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A5" w:rsidRDefault="002A26A5">
      <w:pPr>
        <w:rPr>
          <w:sz w:val="2"/>
          <w:szCs w:val="2"/>
        </w:rPr>
      </w:pPr>
    </w:p>
    <w:p w:rsidR="002A26A5" w:rsidRPr="00AC48AA" w:rsidRDefault="003F107F" w:rsidP="006414A5">
      <w:pPr>
        <w:pStyle w:val="10"/>
        <w:framePr w:w="9616" w:h="16096" w:hRule="exact" w:wrap="around" w:vAnchor="page" w:hAnchor="page" w:x="1216" w:y="736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bookmark0"/>
      <w:r w:rsidRPr="00EE5119">
        <w:rPr>
          <w:sz w:val="24"/>
          <w:szCs w:val="24"/>
        </w:rPr>
        <w:t xml:space="preserve">ПАМЯТКА ДЛЯ </w:t>
      </w:r>
      <w:r w:rsidR="00AC48AA">
        <w:rPr>
          <w:sz w:val="24"/>
          <w:szCs w:val="24"/>
        </w:rPr>
        <w:t xml:space="preserve"> МОЛОДЫХ </w:t>
      </w:r>
      <w:r w:rsidRPr="00EE5119">
        <w:rPr>
          <w:sz w:val="24"/>
          <w:szCs w:val="24"/>
        </w:rPr>
        <w:t>ПЕДАГОГОВ</w:t>
      </w:r>
      <w:r w:rsidRPr="00EE5119">
        <w:rPr>
          <w:sz w:val="24"/>
          <w:szCs w:val="24"/>
        </w:rPr>
        <w:br/>
      </w:r>
      <w:r w:rsidRPr="00AC48AA">
        <w:rPr>
          <w:sz w:val="28"/>
          <w:szCs w:val="28"/>
        </w:rPr>
        <w:t>Здоровьесберегающие технологии, применяемые</w:t>
      </w:r>
      <w:r w:rsidRPr="00AC48AA">
        <w:rPr>
          <w:sz w:val="28"/>
          <w:szCs w:val="28"/>
        </w:rPr>
        <w:br/>
        <w:t>в работе с детьми</w:t>
      </w:r>
      <w:bookmarkEnd w:id="0"/>
    </w:p>
    <w:p w:rsidR="002A26A5" w:rsidRPr="00EE5119" w:rsidRDefault="003F107F" w:rsidP="006414A5">
      <w:pPr>
        <w:pStyle w:val="4"/>
        <w:framePr w:w="9616" w:h="16096" w:hRule="exact" w:wrap="around" w:vAnchor="page" w:hAnchor="page" w:x="1216" w:y="73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В настоящее время в дошкольных учреждениях широко применяютс</w:t>
      </w:r>
      <w:r w:rsidR="006414A5">
        <w:rPr>
          <w:sz w:val="24"/>
          <w:szCs w:val="24"/>
        </w:rPr>
        <w:t xml:space="preserve">я различные здоровьесберегающие </w:t>
      </w:r>
      <w:r w:rsidRPr="00EE5119">
        <w:rPr>
          <w:sz w:val="24"/>
          <w:szCs w:val="24"/>
        </w:rPr>
        <w:t xml:space="preserve">технологии - медико-профилактические, физкультурно-оздоровительные, </w:t>
      </w:r>
      <w:r w:rsidR="006414A5">
        <w:rPr>
          <w:sz w:val="24"/>
          <w:szCs w:val="24"/>
        </w:rPr>
        <w:t xml:space="preserve">коррекционные и.т.д. Ведь </w:t>
      </w:r>
      <w:r w:rsidRPr="00EE5119">
        <w:rPr>
          <w:sz w:val="24"/>
          <w:szCs w:val="24"/>
        </w:rPr>
        <w:t>одной из наиболее важных и актуальных проблем является полно</w:t>
      </w:r>
      <w:r w:rsidR="006414A5">
        <w:rPr>
          <w:sz w:val="24"/>
          <w:szCs w:val="24"/>
        </w:rPr>
        <w:t xml:space="preserve">ценное физическое и психическое </w:t>
      </w:r>
      <w:r w:rsidRPr="00EE5119">
        <w:rPr>
          <w:sz w:val="24"/>
          <w:szCs w:val="24"/>
        </w:rPr>
        <w:t>развитие ребенка, как основа формирования личности. Поэтому, для оптимизации социально - психологического сопровождения в образовательных орган</w:t>
      </w:r>
      <w:r w:rsidR="006414A5">
        <w:rPr>
          <w:sz w:val="24"/>
          <w:szCs w:val="24"/>
        </w:rPr>
        <w:t xml:space="preserve">изациях, педагогом используются </w:t>
      </w:r>
      <w:r w:rsidRPr="00EE5119">
        <w:rPr>
          <w:sz w:val="24"/>
          <w:szCs w:val="24"/>
        </w:rPr>
        <w:t>здоровьесберагающие технологии, включающие в себя следующие ряд приемов и методов:</w:t>
      </w:r>
    </w:p>
    <w:p w:rsidR="002A26A5" w:rsidRPr="00EE5119" w:rsidRDefault="003F107F" w:rsidP="006414A5">
      <w:pPr>
        <w:pStyle w:val="20"/>
        <w:framePr w:w="9616" w:h="16096" w:hRule="exact" w:wrap="around" w:vAnchor="page" w:hAnchor="page" w:x="1216" w:y="736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1" w:name="bookmark1"/>
      <w:r w:rsidRPr="00EE5119">
        <w:rPr>
          <w:sz w:val="24"/>
          <w:szCs w:val="24"/>
        </w:rPr>
        <w:t>Сенсорная комната</w:t>
      </w:r>
      <w:bookmarkEnd w:id="1"/>
    </w:p>
    <w:p w:rsidR="002A26A5" w:rsidRPr="00EE5119" w:rsidRDefault="003F107F" w:rsidP="006414A5">
      <w:pPr>
        <w:pStyle w:val="4"/>
        <w:framePr w:w="9616" w:h="16096" w:hRule="exact" w:wrap="around" w:vAnchor="page" w:hAnchor="page" w:x="1216" w:y="73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Сенсорная комната - волшебное помещение для релаксации, снятия</w:t>
      </w:r>
      <w:r w:rsidR="006414A5">
        <w:rPr>
          <w:sz w:val="24"/>
          <w:szCs w:val="24"/>
        </w:rPr>
        <w:t xml:space="preserve"> стресса и расслабления. В этой </w:t>
      </w:r>
      <w:r w:rsidRPr="00EE5119">
        <w:rPr>
          <w:sz w:val="24"/>
          <w:szCs w:val="24"/>
        </w:rPr>
        <w:t>комнате размещено уникальное оборудование - или специальное, ил</w:t>
      </w:r>
      <w:r w:rsidR="006414A5">
        <w:rPr>
          <w:sz w:val="24"/>
          <w:szCs w:val="24"/>
        </w:rPr>
        <w:t xml:space="preserve">и сделанное собственными руками </w:t>
      </w:r>
      <w:r w:rsidRPr="00EE5119">
        <w:rPr>
          <w:sz w:val="24"/>
          <w:szCs w:val="24"/>
        </w:rPr>
        <w:t>- позволяющее психологу мягко работать со своими подопечными</w:t>
      </w:r>
      <w:r w:rsidR="006414A5">
        <w:rPr>
          <w:sz w:val="24"/>
          <w:szCs w:val="24"/>
        </w:rPr>
        <w:t xml:space="preserve">, проводить профилактику и даже </w:t>
      </w:r>
      <w:r w:rsidRPr="00EE5119">
        <w:rPr>
          <w:sz w:val="24"/>
          <w:szCs w:val="24"/>
        </w:rPr>
        <w:t xml:space="preserve">лечение нервной системы и органов чувств. Сенсорные комнаты </w:t>
      </w:r>
      <w:r w:rsidR="006414A5">
        <w:rPr>
          <w:sz w:val="24"/>
          <w:szCs w:val="24"/>
        </w:rPr>
        <w:t xml:space="preserve">бывают разных типов, но все они </w:t>
      </w:r>
      <w:r w:rsidRPr="00EE5119">
        <w:rPr>
          <w:sz w:val="24"/>
          <w:szCs w:val="24"/>
        </w:rPr>
        <w:t>имеют одну единственную цель - помочь обрести личную г</w:t>
      </w:r>
      <w:r w:rsidR="006414A5">
        <w:rPr>
          <w:sz w:val="24"/>
          <w:szCs w:val="24"/>
        </w:rPr>
        <w:t xml:space="preserve">армонию и гармонию с окружающим </w:t>
      </w:r>
      <w:r w:rsidRPr="00EE5119">
        <w:rPr>
          <w:sz w:val="24"/>
          <w:szCs w:val="24"/>
        </w:rPr>
        <w:t>миром, восстановить душевное равновесие, укрепить нервную сис</w:t>
      </w:r>
      <w:r w:rsidR="006414A5">
        <w:rPr>
          <w:sz w:val="24"/>
          <w:szCs w:val="24"/>
        </w:rPr>
        <w:t xml:space="preserve">тему. В зависимости от задачи и </w:t>
      </w:r>
      <w:r w:rsidRPr="00EE5119">
        <w:rPr>
          <w:sz w:val="24"/>
          <w:szCs w:val="24"/>
        </w:rPr>
        <w:t>методики проведения сеансов, сенсорная комната оборудуется бескаркасными мебе</w:t>
      </w:r>
      <w:r w:rsidR="006414A5">
        <w:rPr>
          <w:sz w:val="24"/>
          <w:szCs w:val="24"/>
        </w:rPr>
        <w:t xml:space="preserve">льными модулями и </w:t>
      </w:r>
      <w:r w:rsidRPr="00EE5119">
        <w:rPr>
          <w:sz w:val="24"/>
          <w:szCs w:val="24"/>
        </w:rPr>
        <w:t>светомузыкальным сопровождением, ароматическими сенсо</w:t>
      </w:r>
      <w:r w:rsidR="006414A5">
        <w:rPr>
          <w:sz w:val="24"/>
          <w:szCs w:val="24"/>
        </w:rPr>
        <w:t xml:space="preserve">рами, массажным и интерактивным </w:t>
      </w:r>
      <w:r w:rsidRPr="00EE5119">
        <w:rPr>
          <w:sz w:val="24"/>
          <w:szCs w:val="24"/>
        </w:rPr>
        <w:t>оборудованием.</w:t>
      </w:r>
    </w:p>
    <w:p w:rsidR="002A26A5" w:rsidRPr="00EE5119" w:rsidRDefault="003F107F" w:rsidP="006414A5">
      <w:pPr>
        <w:pStyle w:val="20"/>
        <w:framePr w:w="9616" w:h="16096" w:hRule="exact" w:wrap="around" w:vAnchor="page" w:hAnchor="page" w:x="1216" w:y="736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2" w:name="bookmark2"/>
      <w:r w:rsidRPr="00EE5119">
        <w:rPr>
          <w:sz w:val="24"/>
          <w:szCs w:val="24"/>
        </w:rPr>
        <w:t>Цветотерапия</w:t>
      </w:r>
      <w:bookmarkEnd w:id="2"/>
    </w:p>
    <w:p w:rsidR="002A26A5" w:rsidRPr="00EE5119" w:rsidRDefault="003F107F" w:rsidP="006414A5">
      <w:pPr>
        <w:pStyle w:val="4"/>
        <w:framePr w:w="9616" w:h="16096" w:hRule="exact" w:wrap="around" w:vAnchor="page" w:hAnchor="page" w:x="1216" w:y="73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Было замечено, что определенные цвета и оттенки благотворны</w:t>
      </w:r>
      <w:r w:rsidR="006414A5">
        <w:rPr>
          <w:sz w:val="24"/>
          <w:szCs w:val="24"/>
        </w:rPr>
        <w:t xml:space="preserve">м образом действуют на душевное </w:t>
      </w:r>
      <w:r w:rsidRPr="00EE5119">
        <w:rPr>
          <w:sz w:val="24"/>
          <w:szCs w:val="24"/>
        </w:rPr>
        <w:t>состояние человека, в то время как другие, напротив, могут причинят</w:t>
      </w:r>
      <w:r w:rsidR="006414A5">
        <w:rPr>
          <w:sz w:val="24"/>
          <w:szCs w:val="24"/>
        </w:rPr>
        <w:t xml:space="preserve">ь ему вред. Основоположником же </w:t>
      </w:r>
      <w:r w:rsidRPr="00EE5119">
        <w:rPr>
          <w:sz w:val="24"/>
          <w:szCs w:val="24"/>
        </w:rPr>
        <w:t>современной цветотерапии считается И. Гете, разработавший теорию гармонии света. Лечебное</w:t>
      </w:r>
      <w:r w:rsidR="006414A5">
        <w:rPr>
          <w:sz w:val="24"/>
          <w:szCs w:val="24"/>
        </w:rPr>
        <w:t xml:space="preserve"> </w:t>
      </w:r>
      <w:r w:rsidRPr="00EE5119">
        <w:rPr>
          <w:rStyle w:val="11"/>
          <w:sz w:val="24"/>
          <w:szCs w:val="24"/>
        </w:rPr>
        <w:t>воз</w:t>
      </w:r>
      <w:r w:rsidRPr="00EE5119">
        <w:rPr>
          <w:sz w:val="24"/>
          <w:szCs w:val="24"/>
        </w:rPr>
        <w:t>действие цвета происходит за счет воздействия его электромаг</w:t>
      </w:r>
      <w:r w:rsidR="006414A5">
        <w:rPr>
          <w:sz w:val="24"/>
          <w:szCs w:val="24"/>
        </w:rPr>
        <w:t xml:space="preserve">нитных волн на органы человека. </w:t>
      </w:r>
      <w:r w:rsidRPr="00EE5119">
        <w:rPr>
          <w:sz w:val="24"/>
          <w:szCs w:val="24"/>
        </w:rPr>
        <w:t>Даже п</w:t>
      </w:r>
      <w:r w:rsidR="006414A5">
        <w:rPr>
          <w:sz w:val="24"/>
          <w:szCs w:val="24"/>
        </w:rPr>
        <w:t xml:space="preserve">ростой выбор </w:t>
      </w:r>
      <w:r w:rsidRPr="00EE5119">
        <w:rPr>
          <w:sz w:val="24"/>
          <w:szCs w:val="24"/>
        </w:rPr>
        <w:t>одежды или употребление в пищу овощей и</w:t>
      </w:r>
      <w:r w:rsidR="006414A5">
        <w:rPr>
          <w:sz w:val="24"/>
          <w:szCs w:val="24"/>
        </w:rPr>
        <w:t xml:space="preserve"> фруктов соответствующего цвета </w:t>
      </w:r>
      <w:r w:rsidRPr="00EE5119">
        <w:rPr>
          <w:sz w:val="24"/>
          <w:szCs w:val="24"/>
        </w:rPr>
        <w:t>могут вызывать положительный эффект в психологическом состоянии человека.</w:t>
      </w:r>
    </w:p>
    <w:p w:rsidR="002A26A5" w:rsidRPr="00EE5119" w:rsidRDefault="003F107F" w:rsidP="006414A5">
      <w:pPr>
        <w:pStyle w:val="20"/>
        <w:framePr w:w="9616" w:h="16096" w:hRule="exact" w:wrap="around" w:vAnchor="page" w:hAnchor="page" w:x="1216" w:y="736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3" w:name="bookmark3"/>
      <w:r w:rsidRPr="00EE5119">
        <w:rPr>
          <w:sz w:val="24"/>
          <w:szCs w:val="24"/>
        </w:rPr>
        <w:t>Криотерапия</w:t>
      </w:r>
      <w:bookmarkEnd w:id="3"/>
    </w:p>
    <w:p w:rsidR="006414A5" w:rsidRDefault="003F107F" w:rsidP="006414A5">
      <w:pPr>
        <w:pStyle w:val="4"/>
        <w:framePr w:w="9616" w:h="16096" w:hRule="exact" w:wrap="around" w:vAnchor="page" w:hAnchor="page" w:x="1216" w:y="73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"Криотерапия" - одна из современных нетрадиционных ме</w:t>
      </w:r>
      <w:r w:rsidR="006414A5">
        <w:rPr>
          <w:sz w:val="24"/>
          <w:szCs w:val="24"/>
        </w:rPr>
        <w:t xml:space="preserve">тодик коррекционной педагогики, </w:t>
      </w:r>
      <w:r w:rsidRPr="00EE5119">
        <w:rPr>
          <w:sz w:val="24"/>
          <w:szCs w:val="24"/>
        </w:rPr>
        <w:t>заключающуюся в использовании игр со льдом. Этот метод позво</w:t>
      </w:r>
      <w:r w:rsidR="006414A5">
        <w:rPr>
          <w:sz w:val="24"/>
          <w:szCs w:val="24"/>
        </w:rPr>
        <w:t xml:space="preserve">ляет производить воздействие на </w:t>
      </w:r>
      <w:r w:rsidRPr="00EE5119">
        <w:rPr>
          <w:sz w:val="24"/>
          <w:szCs w:val="24"/>
        </w:rPr>
        <w:t>кисти рук холода и тепла попеременно. От холода происходи</w:t>
      </w:r>
      <w:r w:rsidR="006414A5">
        <w:rPr>
          <w:sz w:val="24"/>
          <w:szCs w:val="24"/>
        </w:rPr>
        <w:t xml:space="preserve">т сокращение мышц, а от тепла -  </w:t>
      </w:r>
      <w:r w:rsidRPr="00EE5119">
        <w:rPr>
          <w:sz w:val="24"/>
          <w:szCs w:val="24"/>
        </w:rPr>
        <w:t>расслабление. Сократительная способность мелких мышц кисти возрастает. Движе</w:t>
      </w:r>
      <w:r w:rsidR="006414A5">
        <w:rPr>
          <w:sz w:val="24"/>
          <w:szCs w:val="24"/>
        </w:rPr>
        <w:t xml:space="preserve">ния пальцев рук </w:t>
      </w:r>
      <w:r w:rsidRPr="00EE5119">
        <w:rPr>
          <w:sz w:val="24"/>
          <w:szCs w:val="24"/>
        </w:rPr>
        <w:t xml:space="preserve">начинают формироваться в большем объёме, улучается импульсация, </w:t>
      </w:r>
      <w:r w:rsidR="006414A5">
        <w:rPr>
          <w:sz w:val="24"/>
          <w:szCs w:val="24"/>
        </w:rPr>
        <w:t xml:space="preserve">в кору головного мозга подаются </w:t>
      </w:r>
      <w:r w:rsidRPr="00EE5119">
        <w:rPr>
          <w:sz w:val="24"/>
          <w:szCs w:val="24"/>
        </w:rPr>
        <w:t>направленные сигналы, вследствие чего, лучше развивается двигател</w:t>
      </w:r>
      <w:r w:rsidR="006414A5">
        <w:rPr>
          <w:sz w:val="24"/>
          <w:szCs w:val="24"/>
        </w:rPr>
        <w:t xml:space="preserve">ьная зона. Всё это способствует </w:t>
      </w:r>
      <w:r w:rsidRPr="00EE5119">
        <w:rPr>
          <w:sz w:val="24"/>
          <w:szCs w:val="24"/>
        </w:rPr>
        <w:t>совершенствованию более тонких движений кисти руки, ведёт к акт</w:t>
      </w:r>
      <w:r w:rsidR="006414A5">
        <w:rPr>
          <w:sz w:val="24"/>
          <w:szCs w:val="24"/>
        </w:rPr>
        <w:t xml:space="preserve">ивизации мелкой моторики и, как </w:t>
      </w:r>
      <w:r w:rsidRPr="00EE5119">
        <w:rPr>
          <w:sz w:val="24"/>
          <w:szCs w:val="24"/>
        </w:rPr>
        <w:t>следствие, улучшает процесс овладения графикой письма, а параллел</w:t>
      </w:r>
      <w:r w:rsidR="006414A5">
        <w:rPr>
          <w:sz w:val="24"/>
          <w:szCs w:val="24"/>
        </w:rPr>
        <w:t xml:space="preserve">ьно способствует развитию речи. </w:t>
      </w:r>
    </w:p>
    <w:p w:rsidR="002A26A5" w:rsidRPr="006414A5" w:rsidRDefault="003F107F" w:rsidP="006414A5">
      <w:pPr>
        <w:pStyle w:val="4"/>
        <w:framePr w:w="9616" w:h="16096" w:hRule="exact" w:wrap="around" w:vAnchor="page" w:hAnchor="page" w:x="1216" w:y="73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4.</w:t>
      </w:r>
      <w:r w:rsidRPr="00EE5119">
        <w:rPr>
          <w:rStyle w:val="a5"/>
          <w:sz w:val="24"/>
          <w:szCs w:val="24"/>
        </w:rPr>
        <w:t xml:space="preserve"> Акватерапия</w:t>
      </w:r>
      <w:r w:rsidRPr="00EE5119">
        <w:rPr>
          <w:sz w:val="24"/>
          <w:szCs w:val="24"/>
        </w:rPr>
        <w:t xml:space="preserve"> - это метод коррекции различного рода нарушений в развитии детей, при котором</w:t>
      </w:r>
      <w:r w:rsidR="006414A5">
        <w:rPr>
          <w:sz w:val="24"/>
          <w:szCs w:val="24"/>
        </w:rPr>
        <w:t xml:space="preserve"> </w:t>
      </w:r>
      <w:r w:rsidRPr="00EE5119">
        <w:rPr>
          <w:sz w:val="24"/>
          <w:szCs w:val="24"/>
        </w:rPr>
        <w:t>применяется вода. Игра с водой - это не только естественная и дост</w:t>
      </w:r>
      <w:r w:rsidR="006414A5">
        <w:rPr>
          <w:sz w:val="24"/>
          <w:szCs w:val="24"/>
        </w:rPr>
        <w:t xml:space="preserve">упная для каждого ребенка форма </w:t>
      </w:r>
      <w:r w:rsidRPr="00EE5119">
        <w:rPr>
          <w:sz w:val="24"/>
          <w:szCs w:val="24"/>
        </w:rPr>
        <w:t>деятельности, но и один из самых приятных способов обучения.</w:t>
      </w:r>
      <w:r w:rsidR="006414A5">
        <w:rPr>
          <w:sz w:val="24"/>
          <w:szCs w:val="24"/>
        </w:rPr>
        <w:t xml:space="preserve"> </w:t>
      </w:r>
      <w:r w:rsidR="00EE5119" w:rsidRPr="00EE5119">
        <w:rPr>
          <w:sz w:val="24"/>
          <w:szCs w:val="24"/>
        </w:rPr>
        <w:t>Акват</w:t>
      </w:r>
      <w:r w:rsidRPr="00EE5119">
        <w:rPr>
          <w:sz w:val="24"/>
          <w:szCs w:val="24"/>
        </w:rPr>
        <w:t>ерапию применяют в коррекционной работе с детьми, имеющи</w:t>
      </w:r>
      <w:r w:rsidR="006414A5">
        <w:rPr>
          <w:sz w:val="24"/>
          <w:szCs w:val="24"/>
        </w:rPr>
        <w:t xml:space="preserve">ми различные речевые нарушения, </w:t>
      </w:r>
      <w:r w:rsidRPr="00EE5119">
        <w:rPr>
          <w:sz w:val="24"/>
          <w:szCs w:val="24"/>
        </w:rPr>
        <w:t>задер</w:t>
      </w:r>
      <w:r w:rsidRPr="00EE5119">
        <w:rPr>
          <w:rStyle w:val="11"/>
          <w:sz w:val="24"/>
          <w:szCs w:val="24"/>
        </w:rPr>
        <w:t>жку</w:t>
      </w:r>
      <w:r w:rsidRPr="00EE5119">
        <w:rPr>
          <w:sz w:val="24"/>
          <w:szCs w:val="24"/>
        </w:rPr>
        <w:t xml:space="preserve"> психомоторног</w:t>
      </w:r>
      <w:r w:rsidR="006414A5">
        <w:rPr>
          <w:sz w:val="24"/>
          <w:szCs w:val="24"/>
        </w:rPr>
        <w:t xml:space="preserve">о развития, </w:t>
      </w:r>
      <w:r w:rsidRPr="00EE5119">
        <w:rPr>
          <w:sz w:val="24"/>
          <w:szCs w:val="24"/>
        </w:rPr>
        <w:t>неврологические отклонения, ин</w:t>
      </w:r>
      <w:r w:rsidR="006414A5">
        <w:rPr>
          <w:sz w:val="24"/>
          <w:szCs w:val="24"/>
        </w:rPr>
        <w:t xml:space="preserve">теллектуальную недостаточность, </w:t>
      </w:r>
      <w:r w:rsidRPr="00EE5119">
        <w:rPr>
          <w:sz w:val="24"/>
          <w:szCs w:val="24"/>
        </w:rPr>
        <w:t>по</w:t>
      </w:r>
      <w:r w:rsidRPr="00EE5119">
        <w:rPr>
          <w:rStyle w:val="11"/>
          <w:sz w:val="24"/>
          <w:szCs w:val="24"/>
        </w:rPr>
        <w:t>ражения</w:t>
      </w:r>
      <w:r w:rsidRPr="00EE5119">
        <w:rPr>
          <w:sz w:val="24"/>
          <w:szCs w:val="24"/>
        </w:rPr>
        <w:t xml:space="preserve"> общей двигательной активности, нарушения органов слуха и зрения. Игры с водой</w:t>
      </w:r>
      <w:r w:rsidR="006414A5">
        <w:rPr>
          <w:sz w:val="24"/>
          <w:szCs w:val="24"/>
        </w:rPr>
        <w:t xml:space="preserve"> </w:t>
      </w:r>
      <w:r w:rsidRPr="00EE5119">
        <w:rPr>
          <w:rStyle w:val="11"/>
          <w:sz w:val="24"/>
          <w:szCs w:val="24"/>
        </w:rPr>
        <w:t>используются</w:t>
      </w:r>
      <w:r w:rsidRPr="00EE5119">
        <w:rPr>
          <w:sz w:val="24"/>
          <w:szCs w:val="24"/>
        </w:rPr>
        <w:t xml:space="preserve"> и проводятся нами в качестве дополнительного инновационного педагогического приема.</w:t>
      </w:r>
    </w:p>
    <w:p w:rsidR="002A26A5" w:rsidRPr="00EE5119" w:rsidRDefault="00EE5119" w:rsidP="006414A5">
      <w:pPr>
        <w:pStyle w:val="20"/>
        <w:framePr w:w="9616" w:h="16096" w:hRule="exact" w:wrap="around" w:vAnchor="page" w:hAnchor="page" w:x="1216" w:y="73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4" w:name="bookmark4"/>
      <w:r w:rsidRPr="00EE5119">
        <w:rPr>
          <w:sz w:val="24"/>
          <w:szCs w:val="24"/>
        </w:rPr>
        <w:t>5. П</w:t>
      </w:r>
      <w:r w:rsidR="003F107F" w:rsidRPr="00EE5119">
        <w:rPr>
          <w:sz w:val="24"/>
          <w:szCs w:val="24"/>
        </w:rPr>
        <w:t>сихогимнастика</w:t>
      </w:r>
      <w:bookmarkEnd w:id="4"/>
    </w:p>
    <w:p w:rsidR="006414A5" w:rsidRDefault="003F107F" w:rsidP="006414A5">
      <w:pPr>
        <w:pStyle w:val="4"/>
        <w:framePr w:w="9616" w:h="16096" w:hRule="exact" w:wrap="around" w:vAnchor="page" w:hAnchor="page" w:x="1216" w:y="73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Психогимнастика для детей представляет собой курс занятий, напра</w:t>
      </w:r>
      <w:r w:rsidR="006414A5">
        <w:rPr>
          <w:sz w:val="24"/>
          <w:szCs w:val="24"/>
        </w:rPr>
        <w:t xml:space="preserve">вленный на развитие и коррекцию </w:t>
      </w:r>
      <w:r w:rsidRPr="00EE5119">
        <w:rPr>
          <w:sz w:val="24"/>
          <w:szCs w:val="24"/>
        </w:rPr>
        <w:t>познавательной и эмоционально-личностной сферы. Главной её</w:t>
      </w:r>
      <w:r w:rsidR="006414A5">
        <w:rPr>
          <w:sz w:val="24"/>
          <w:szCs w:val="24"/>
        </w:rPr>
        <w:t xml:space="preserve"> целью можно назвать сохранение </w:t>
      </w:r>
      <w:r w:rsidRPr="00EE5119">
        <w:rPr>
          <w:sz w:val="24"/>
          <w:szCs w:val="24"/>
        </w:rPr>
        <w:t>детского психического здоровья, а также предотвращение расст</w:t>
      </w:r>
      <w:r w:rsidR="006414A5">
        <w:rPr>
          <w:sz w:val="24"/>
          <w:szCs w:val="24"/>
        </w:rPr>
        <w:t xml:space="preserve">ройств психики. Психогимнастика </w:t>
      </w:r>
      <w:r w:rsidRPr="00EE5119">
        <w:rPr>
          <w:sz w:val="24"/>
          <w:szCs w:val="24"/>
        </w:rPr>
        <w:t>наиболее доступна в применении для воспитателей и педагогов-псих</w:t>
      </w:r>
      <w:r w:rsidR="006414A5">
        <w:rPr>
          <w:sz w:val="24"/>
          <w:szCs w:val="24"/>
        </w:rPr>
        <w:t xml:space="preserve">ологов ДОУ, так как в ее основе </w:t>
      </w:r>
      <w:r w:rsidRPr="00EE5119">
        <w:rPr>
          <w:sz w:val="24"/>
          <w:szCs w:val="24"/>
        </w:rPr>
        <w:t>лежит игра, являющаяся основным видом деятельности дошкольника.</w:t>
      </w:r>
    </w:p>
    <w:p w:rsidR="00AC48AA" w:rsidRDefault="00AC48AA" w:rsidP="006414A5">
      <w:pPr>
        <w:pStyle w:val="4"/>
        <w:framePr w:w="9616" w:h="16096" w:hRule="exact" w:wrap="around" w:vAnchor="page" w:hAnchor="page" w:x="1216" w:y="736"/>
        <w:shd w:val="clear" w:color="auto" w:fill="auto"/>
        <w:spacing w:before="0" w:line="240" w:lineRule="auto"/>
        <w:ind w:firstLine="709"/>
        <w:jc w:val="both"/>
        <w:rPr>
          <w:rStyle w:val="a6"/>
          <w:sz w:val="24"/>
          <w:szCs w:val="24"/>
        </w:rPr>
      </w:pPr>
    </w:p>
    <w:p w:rsidR="002A26A5" w:rsidRPr="00EE5119" w:rsidRDefault="003F107F" w:rsidP="006414A5">
      <w:pPr>
        <w:pStyle w:val="4"/>
        <w:framePr w:w="9616" w:h="16096" w:hRule="exact" w:wrap="around" w:vAnchor="page" w:hAnchor="page" w:x="1216" w:y="73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rStyle w:val="a6"/>
          <w:sz w:val="24"/>
          <w:szCs w:val="24"/>
        </w:rPr>
        <w:t>Задачи психогимнастики:</w:t>
      </w:r>
    </w:p>
    <w:p w:rsidR="002A26A5" w:rsidRPr="00EE5119" w:rsidRDefault="002A26A5" w:rsidP="006414A5">
      <w:pPr>
        <w:ind w:firstLine="709"/>
        <w:jc w:val="both"/>
        <w:rPr>
          <w:rFonts w:asciiTheme="minorHAnsi" w:hAnsiTheme="minorHAnsi" w:cstheme="minorHAnsi"/>
        </w:rPr>
        <w:sectPr w:rsidR="002A26A5" w:rsidRPr="00EE5119" w:rsidSect="00AC48A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A26A5" w:rsidRPr="00EE5119" w:rsidRDefault="002A26A5" w:rsidP="006414A5">
      <w:pPr>
        <w:ind w:firstLine="709"/>
        <w:jc w:val="both"/>
      </w:pPr>
    </w:p>
    <w:p w:rsidR="00AC48AA" w:rsidRPr="006414A5" w:rsidRDefault="00AC48AA" w:rsidP="00AC48AA">
      <w:pPr>
        <w:pStyle w:val="4"/>
        <w:framePr w:w="9526" w:h="15571" w:hRule="exact" w:wrap="around" w:vAnchor="page" w:hAnchor="page" w:x="1271" w:y="730"/>
        <w:shd w:val="clear" w:color="auto" w:fill="auto"/>
        <w:tabs>
          <w:tab w:val="left" w:pos="715"/>
        </w:tabs>
        <w:spacing w:before="0" w:line="240" w:lineRule="auto"/>
        <w:ind w:left="709" w:firstLine="0"/>
        <w:jc w:val="both"/>
        <w:rPr>
          <w:rStyle w:val="3"/>
          <w:sz w:val="24"/>
          <w:szCs w:val="24"/>
          <w:u w:val="none"/>
        </w:rPr>
      </w:pPr>
    </w:p>
    <w:p w:rsidR="00AC48AA" w:rsidRPr="00EE5119" w:rsidRDefault="00AC48AA" w:rsidP="00AC48AA">
      <w:pPr>
        <w:pStyle w:val="4"/>
        <w:framePr w:w="9526" w:h="15571" w:hRule="exact" w:wrap="around" w:vAnchor="page" w:hAnchor="page" w:x="1271" w:y="73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rStyle w:val="22"/>
          <w:sz w:val="24"/>
          <w:szCs w:val="24"/>
        </w:rPr>
        <w:t>дети приобретают навыки ауторелаксации;</w:t>
      </w:r>
    </w:p>
    <w:p w:rsidR="00AC48AA" w:rsidRPr="006414A5" w:rsidRDefault="00AC48AA" w:rsidP="00AC48AA">
      <w:pPr>
        <w:pStyle w:val="4"/>
        <w:framePr w:w="9526" w:h="15571" w:hRule="exact" w:wrap="around" w:vAnchor="page" w:hAnchor="page" w:x="1271" w:y="73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firstLine="709"/>
        <w:jc w:val="both"/>
        <w:rPr>
          <w:rStyle w:val="3"/>
          <w:sz w:val="24"/>
          <w:szCs w:val="24"/>
          <w:u w:val="none"/>
        </w:rPr>
      </w:pPr>
      <w:r w:rsidRPr="00EE5119">
        <w:rPr>
          <w:rStyle w:val="22"/>
          <w:sz w:val="24"/>
          <w:szCs w:val="24"/>
        </w:rPr>
        <w:t>тренируют психомоторные функции;</w:t>
      </w:r>
    </w:p>
    <w:p w:rsidR="00AC48AA" w:rsidRPr="00EE5119" w:rsidRDefault="00AC48AA" w:rsidP="00AC48AA">
      <w:pPr>
        <w:pStyle w:val="4"/>
        <w:framePr w:w="9526" w:h="15571" w:hRule="exact" w:wrap="around" w:vAnchor="page" w:hAnchor="page" w:x="1271" w:y="730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rStyle w:val="3"/>
          <w:sz w:val="24"/>
          <w:szCs w:val="24"/>
        </w:rPr>
        <w:t>воспитывают в себе высшие эмоции и чувства;</w:t>
      </w:r>
    </w:p>
    <w:p w:rsidR="00AC48AA" w:rsidRPr="00EE5119" w:rsidRDefault="00AC48AA" w:rsidP="00AC48AA">
      <w:pPr>
        <w:pStyle w:val="4"/>
        <w:framePr w:w="9526" w:h="15571" w:hRule="exact" w:wrap="around" w:vAnchor="page" w:hAnchor="page" w:x="1271" w:y="730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rStyle w:val="3"/>
          <w:sz w:val="24"/>
          <w:szCs w:val="24"/>
        </w:rPr>
        <w:t>корректируют свое поведение при помощи ролевых игр;</w:t>
      </w:r>
    </w:p>
    <w:p w:rsidR="00AC48AA" w:rsidRPr="00EE5119" w:rsidRDefault="00AC48AA" w:rsidP="00AC48AA">
      <w:pPr>
        <w:pStyle w:val="4"/>
        <w:framePr w:w="9526" w:h="15571" w:hRule="exact" w:wrap="around" w:vAnchor="page" w:hAnchor="page" w:x="1271" w:y="730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rStyle w:val="3"/>
          <w:sz w:val="24"/>
          <w:szCs w:val="24"/>
        </w:rPr>
        <w:t>избавляются от эмоционального напряжения;</w:t>
      </w:r>
    </w:p>
    <w:p w:rsidR="00AC48AA" w:rsidRPr="00EE5119" w:rsidRDefault="00AC48AA" w:rsidP="00AC48AA">
      <w:pPr>
        <w:pStyle w:val="4"/>
        <w:framePr w:w="9526" w:h="15571" w:hRule="exact" w:wrap="around" w:vAnchor="page" w:hAnchor="page" w:x="1271" w:y="730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rStyle w:val="3"/>
          <w:sz w:val="24"/>
          <w:szCs w:val="24"/>
        </w:rPr>
        <w:t>развиваются навыки концентрации, пластика, координация движений.</w:t>
      </w:r>
    </w:p>
    <w:p w:rsidR="00AC48AA" w:rsidRPr="00EE5119" w:rsidRDefault="00AC48AA" w:rsidP="00AC48AA">
      <w:pPr>
        <w:pStyle w:val="24"/>
        <w:framePr w:w="9526" w:h="15571" w:hRule="exact" w:wrap="around" w:vAnchor="page" w:hAnchor="page" w:x="1271" w:y="7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6. Дыхательные гимнастики (Стрельноковой)</w:t>
      </w:r>
    </w:p>
    <w:p w:rsidR="00AC48AA" w:rsidRPr="00EE5119" w:rsidRDefault="00AC48AA" w:rsidP="00AC48AA">
      <w:pPr>
        <w:pStyle w:val="4"/>
        <w:framePr w:w="9526" w:h="15571" w:hRule="exact" w:wrap="around" w:vAnchor="page" w:hAnchor="page" w:x="1271" w:y="7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Сущность данной технологии заключается в разработке так называемого парадоксального дыхания</w:t>
      </w:r>
      <w:r>
        <w:rPr>
          <w:sz w:val="24"/>
          <w:szCs w:val="24"/>
        </w:rPr>
        <w:t xml:space="preserve"> </w:t>
      </w:r>
      <w:r w:rsidRPr="00EE5119">
        <w:rPr>
          <w:rStyle w:val="3"/>
          <w:sz w:val="24"/>
          <w:szCs w:val="24"/>
        </w:rPr>
        <w:t>(дыхательные движения, при которых объем грудной клет</w:t>
      </w:r>
      <w:r>
        <w:rPr>
          <w:rStyle w:val="3"/>
          <w:sz w:val="24"/>
          <w:szCs w:val="24"/>
        </w:rPr>
        <w:t xml:space="preserve">ки уменьшается во время вдоха и </w:t>
      </w:r>
      <w:r w:rsidRPr="00EE5119">
        <w:rPr>
          <w:rStyle w:val="3"/>
          <w:sz w:val="24"/>
          <w:szCs w:val="24"/>
        </w:rPr>
        <w:t>увеличивается во время выдоха, т.е. грудная клетка осуществляет дви</w:t>
      </w:r>
      <w:r>
        <w:rPr>
          <w:rStyle w:val="3"/>
          <w:sz w:val="24"/>
          <w:szCs w:val="24"/>
        </w:rPr>
        <w:t xml:space="preserve">жения "с точностью наоборот" по </w:t>
      </w:r>
      <w:r w:rsidRPr="00EE5119">
        <w:rPr>
          <w:rStyle w:val="3"/>
          <w:sz w:val="24"/>
          <w:szCs w:val="24"/>
        </w:rPr>
        <w:t>сравнению с нормальными дыхательными движениями).</w:t>
      </w:r>
      <w:r>
        <w:rPr>
          <w:sz w:val="24"/>
          <w:szCs w:val="24"/>
        </w:rPr>
        <w:t xml:space="preserve"> При занятиях дыхательной гимнастикой развивается и </w:t>
      </w:r>
      <w:r w:rsidRPr="00EE5119">
        <w:rPr>
          <w:sz w:val="24"/>
          <w:szCs w:val="24"/>
        </w:rPr>
        <w:t>совершенствуется диафрагмальное</w:t>
      </w:r>
      <w:r>
        <w:rPr>
          <w:sz w:val="24"/>
          <w:szCs w:val="24"/>
        </w:rPr>
        <w:t xml:space="preserve"> дыхание. Подвижность диафрагмы </w:t>
      </w:r>
      <w:r w:rsidRPr="00EE5119">
        <w:rPr>
          <w:sz w:val="24"/>
          <w:szCs w:val="24"/>
        </w:rPr>
        <w:t>увеличивается, что способствует более полному расширению гру</w:t>
      </w:r>
      <w:r>
        <w:rPr>
          <w:sz w:val="24"/>
          <w:szCs w:val="24"/>
        </w:rPr>
        <w:t xml:space="preserve">дной клетки для большего забора </w:t>
      </w:r>
      <w:r w:rsidRPr="00EE5119">
        <w:rPr>
          <w:sz w:val="24"/>
          <w:szCs w:val="24"/>
        </w:rPr>
        <w:t>воздуха. Детский организм лучше насыщается кислородом, повыша</w:t>
      </w:r>
      <w:r>
        <w:rPr>
          <w:sz w:val="24"/>
          <w:szCs w:val="24"/>
        </w:rPr>
        <w:t xml:space="preserve">ется тонус кровеносных сосудов. </w:t>
      </w:r>
      <w:r w:rsidRPr="00EE5119">
        <w:rPr>
          <w:sz w:val="24"/>
          <w:szCs w:val="24"/>
        </w:rPr>
        <w:t>Активные дыхательные движения не только укрепляют мышцы грудной клетки, но и п</w:t>
      </w:r>
      <w:r>
        <w:rPr>
          <w:sz w:val="24"/>
          <w:szCs w:val="24"/>
        </w:rPr>
        <w:t xml:space="preserve">роизводят </w:t>
      </w:r>
      <w:r w:rsidRPr="00EE5119">
        <w:rPr>
          <w:sz w:val="24"/>
          <w:szCs w:val="24"/>
        </w:rPr>
        <w:t>тренировку сердечной мышцы, улучшая кровообращение. Научи</w:t>
      </w:r>
      <w:r>
        <w:rPr>
          <w:sz w:val="24"/>
          <w:szCs w:val="24"/>
        </w:rPr>
        <w:t xml:space="preserve">в ребенка-дошкольника управлять </w:t>
      </w:r>
      <w:r w:rsidRPr="00EE5119">
        <w:rPr>
          <w:sz w:val="24"/>
          <w:szCs w:val="24"/>
        </w:rPr>
        <w:t>своим дыханием, мы дадим ему возможность воздействовать на св</w:t>
      </w:r>
      <w:r>
        <w:rPr>
          <w:sz w:val="24"/>
          <w:szCs w:val="24"/>
        </w:rPr>
        <w:t xml:space="preserve">ои эмоции. Активные дыхательные </w:t>
      </w:r>
      <w:r w:rsidRPr="00EE5119">
        <w:rPr>
          <w:sz w:val="24"/>
          <w:szCs w:val="24"/>
        </w:rPr>
        <w:t>движения действуют отвлекающе и способствуют снижению эмоциональной нагрузки.</w:t>
      </w:r>
    </w:p>
    <w:p w:rsidR="00AC48AA" w:rsidRPr="00EE5119" w:rsidRDefault="00AC48AA" w:rsidP="00AC48AA">
      <w:pPr>
        <w:pStyle w:val="24"/>
        <w:framePr w:w="9526" w:h="15571" w:hRule="exact" w:wrap="around" w:vAnchor="page" w:hAnchor="page" w:x="1271" w:y="730"/>
        <w:numPr>
          <w:ilvl w:val="1"/>
          <w:numId w:val="2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Самомассаж</w:t>
      </w:r>
    </w:p>
    <w:p w:rsidR="00AC48AA" w:rsidRPr="00EE5119" w:rsidRDefault="00AC48AA" w:rsidP="00AC48AA">
      <w:pPr>
        <w:pStyle w:val="4"/>
        <w:framePr w:w="9526" w:h="15571" w:hRule="exact" w:wrap="around" w:vAnchor="page" w:hAnchor="page" w:x="1271" w:y="7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Игровой самомассаж - нетрадиционный вид упражнений, помогающий естественно развиваться</w:t>
      </w:r>
      <w:r>
        <w:rPr>
          <w:sz w:val="24"/>
          <w:szCs w:val="24"/>
        </w:rPr>
        <w:t xml:space="preserve"> </w:t>
      </w:r>
      <w:r w:rsidRPr="00EE5119">
        <w:rPr>
          <w:rStyle w:val="105pt"/>
          <w:sz w:val="24"/>
          <w:szCs w:val="24"/>
        </w:rPr>
        <w:t>организму</w:t>
      </w:r>
      <w:r w:rsidRPr="00EE5119">
        <w:rPr>
          <w:sz w:val="24"/>
          <w:szCs w:val="24"/>
        </w:rPr>
        <w:t xml:space="preserve"> ребенка, морфологически и функционально совершенствоваться его отдельным органам и</w:t>
      </w:r>
      <w:r>
        <w:rPr>
          <w:sz w:val="24"/>
          <w:szCs w:val="24"/>
        </w:rPr>
        <w:t xml:space="preserve"> системам</w:t>
      </w:r>
      <w:r w:rsidRPr="00EE5119">
        <w:rPr>
          <w:sz w:val="24"/>
          <w:szCs w:val="24"/>
        </w:rPr>
        <w:t>. Он является основой закаливания и оздоровления детского</w:t>
      </w:r>
      <w:r>
        <w:rPr>
          <w:sz w:val="24"/>
          <w:szCs w:val="24"/>
        </w:rPr>
        <w:t xml:space="preserve"> организма. Выполняя упражнения </w:t>
      </w:r>
      <w:r w:rsidRPr="00EE5119">
        <w:rPr>
          <w:sz w:val="24"/>
          <w:szCs w:val="24"/>
        </w:rPr>
        <w:t xml:space="preserve">самомассажа в игровой форме, с музыкальным сопровождением, </w:t>
      </w:r>
      <w:r>
        <w:rPr>
          <w:sz w:val="24"/>
          <w:szCs w:val="24"/>
        </w:rPr>
        <w:t xml:space="preserve">дети получают радость и хорошее </w:t>
      </w:r>
      <w:r w:rsidRPr="00EE5119">
        <w:rPr>
          <w:sz w:val="24"/>
          <w:szCs w:val="24"/>
        </w:rPr>
        <w:t>настроение. Такие упражнения способствуют формированию у реб</w:t>
      </w:r>
      <w:r>
        <w:rPr>
          <w:sz w:val="24"/>
          <w:szCs w:val="24"/>
        </w:rPr>
        <w:t xml:space="preserve">енка сознательного стремления к </w:t>
      </w:r>
      <w:r w:rsidRPr="00EE5119">
        <w:rPr>
          <w:sz w:val="24"/>
          <w:szCs w:val="24"/>
        </w:rPr>
        <w:t>здоровью, развивая навык собственного оздоровления.</w:t>
      </w:r>
    </w:p>
    <w:p w:rsidR="00AC48AA" w:rsidRPr="00EE5119" w:rsidRDefault="00AC48AA" w:rsidP="00AC48AA">
      <w:pPr>
        <w:pStyle w:val="24"/>
        <w:framePr w:w="9526" w:h="15571" w:hRule="exact" w:wrap="around" w:vAnchor="page" w:hAnchor="page" w:x="1271" w:y="730"/>
        <w:numPr>
          <w:ilvl w:val="1"/>
          <w:numId w:val="2"/>
        </w:numPr>
        <w:shd w:val="clear" w:color="auto" w:fill="auto"/>
        <w:tabs>
          <w:tab w:val="left" w:pos="71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Су-Джок</w:t>
      </w:r>
    </w:p>
    <w:p w:rsidR="00AC48AA" w:rsidRPr="00EE5119" w:rsidRDefault="00AC48AA" w:rsidP="00AC48AA">
      <w:pPr>
        <w:pStyle w:val="4"/>
        <w:framePr w:w="9526" w:h="15571" w:hRule="exact" w:wrap="around" w:vAnchor="page" w:hAnchor="page" w:x="1271" w:y="7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Оздоровительный эффект предлагаемого метода основан на том, что н</w:t>
      </w:r>
      <w:r>
        <w:rPr>
          <w:sz w:val="24"/>
          <w:szCs w:val="24"/>
        </w:rPr>
        <w:t xml:space="preserve">а теле человека имеются системы </w:t>
      </w:r>
      <w:r w:rsidRPr="00EE5119">
        <w:rPr>
          <w:sz w:val="24"/>
          <w:szCs w:val="24"/>
        </w:rPr>
        <w:t>соответствия - участки тела, куда проецируется анатомическое строен</w:t>
      </w:r>
      <w:r>
        <w:rPr>
          <w:sz w:val="24"/>
          <w:szCs w:val="24"/>
        </w:rPr>
        <w:t xml:space="preserve">ие человека в уменьшенном виде. </w:t>
      </w:r>
      <w:r w:rsidRPr="00EE5119">
        <w:rPr>
          <w:sz w:val="24"/>
          <w:szCs w:val="24"/>
        </w:rPr>
        <w:t>Организм и системы соответствия активно взаимодействуют. Малейша</w:t>
      </w:r>
      <w:r>
        <w:rPr>
          <w:sz w:val="24"/>
          <w:szCs w:val="24"/>
        </w:rPr>
        <w:t xml:space="preserve">я патология в органе отражается </w:t>
      </w:r>
      <w:r w:rsidRPr="00EE5119">
        <w:rPr>
          <w:sz w:val="24"/>
          <w:szCs w:val="24"/>
        </w:rPr>
        <w:t>в зоне его проекции, а стимуляция этой зоны оказывает н</w:t>
      </w:r>
      <w:r>
        <w:rPr>
          <w:sz w:val="24"/>
          <w:szCs w:val="24"/>
        </w:rPr>
        <w:t xml:space="preserve">ормализующее действие на орган. </w:t>
      </w:r>
      <w:r w:rsidRPr="00EE5119">
        <w:rPr>
          <w:sz w:val="24"/>
          <w:szCs w:val="24"/>
        </w:rPr>
        <w:t>Данный метод обладает высокой эффективностью, безопасно</w:t>
      </w:r>
      <w:r>
        <w:rPr>
          <w:sz w:val="24"/>
          <w:szCs w:val="24"/>
        </w:rPr>
        <w:t xml:space="preserve">стью и простотой, базируется на </w:t>
      </w:r>
      <w:r w:rsidRPr="00EE5119">
        <w:rPr>
          <w:sz w:val="24"/>
          <w:szCs w:val="24"/>
        </w:rPr>
        <w:t>традиционной акупунктуре и восточной медицине самооздоровления. "</w:t>
      </w:r>
      <w:r>
        <w:rPr>
          <w:sz w:val="24"/>
          <w:szCs w:val="24"/>
        </w:rPr>
        <w:t xml:space="preserve">Су" по-корейски - кисть, "Джок" - стопа. Данный метод направлен </w:t>
      </w:r>
      <w:r w:rsidRPr="00EE5119">
        <w:rPr>
          <w:sz w:val="24"/>
          <w:szCs w:val="24"/>
        </w:rPr>
        <w:t>на активизацию зон коры головно</w:t>
      </w:r>
      <w:r>
        <w:rPr>
          <w:sz w:val="24"/>
          <w:szCs w:val="24"/>
        </w:rPr>
        <w:t xml:space="preserve">го мозга с целью профилактики и </w:t>
      </w:r>
      <w:r w:rsidRPr="00EE5119">
        <w:rPr>
          <w:sz w:val="24"/>
          <w:szCs w:val="24"/>
        </w:rPr>
        <w:t>коррекции речевых, психических нарушений, поскольку стимуляция биоэнер</w:t>
      </w:r>
      <w:r>
        <w:rPr>
          <w:sz w:val="24"/>
          <w:szCs w:val="24"/>
        </w:rPr>
        <w:t xml:space="preserve">гетических точек </w:t>
      </w:r>
      <w:r w:rsidRPr="00EE5119">
        <w:rPr>
          <w:sz w:val="24"/>
          <w:szCs w:val="24"/>
        </w:rPr>
        <w:t>способствует созреванию нервных клеток и их активному функ</w:t>
      </w:r>
      <w:r>
        <w:rPr>
          <w:sz w:val="24"/>
          <w:szCs w:val="24"/>
        </w:rPr>
        <w:t xml:space="preserve">ционированию. Также, проводится </w:t>
      </w:r>
      <w:r w:rsidRPr="00EE5119">
        <w:rPr>
          <w:sz w:val="24"/>
          <w:szCs w:val="24"/>
        </w:rPr>
        <w:t>взаимодействие с семьей по вопросам охраны и укрепления здоровья детей. Такая работа включает в</w:t>
      </w:r>
      <w:r>
        <w:rPr>
          <w:sz w:val="24"/>
          <w:szCs w:val="24"/>
        </w:rPr>
        <w:t xml:space="preserve"> </w:t>
      </w:r>
      <w:r w:rsidRPr="00EE5119">
        <w:rPr>
          <w:sz w:val="24"/>
          <w:szCs w:val="24"/>
        </w:rPr>
        <w:t>себя:</w:t>
      </w:r>
    </w:p>
    <w:p w:rsidR="00AC48AA" w:rsidRPr="00EE5119" w:rsidRDefault="00AC48AA" w:rsidP="00AC48AA">
      <w:pPr>
        <w:pStyle w:val="4"/>
        <w:framePr w:w="9526" w:h="15571" w:hRule="exact" w:wrap="around" w:vAnchor="page" w:hAnchor="page" w:x="1271" w:y="73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Информационные стенды для родителей. В каждой возрастной группе работают рубрики,</w:t>
      </w:r>
      <w:r w:rsidRPr="00EE5119">
        <w:rPr>
          <w:sz w:val="24"/>
          <w:szCs w:val="24"/>
        </w:rPr>
        <w:br/>
        <w:t>освещающие вопросы оздоровления без лекарств (комплексы упражнений для профилактики</w:t>
      </w:r>
      <w:r w:rsidRPr="00EE5119">
        <w:rPr>
          <w:sz w:val="24"/>
          <w:szCs w:val="24"/>
        </w:rPr>
        <w:br/>
        <w:t>нарушений опорно-двигательного аппарата, органов зрения, для развития общей и мелкой</w:t>
      </w:r>
      <w:r w:rsidRPr="00EE5119">
        <w:rPr>
          <w:sz w:val="24"/>
          <w:szCs w:val="24"/>
        </w:rPr>
        <w:br/>
        <w:t>моторики, пальчиковые игры);</w:t>
      </w:r>
    </w:p>
    <w:p w:rsidR="00AC48AA" w:rsidRPr="00EE5119" w:rsidRDefault="00AC48AA" w:rsidP="00AC48AA">
      <w:pPr>
        <w:pStyle w:val="4"/>
        <w:framePr w:w="9526" w:h="15571" w:hRule="exact" w:wrap="around" w:vAnchor="page" w:hAnchor="page" w:x="1271" w:y="73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Приобщение родителей к участию в мероприятиях ДОУ (соревнования, спортивные праздники,</w:t>
      </w:r>
      <w:r w:rsidRPr="00EE5119">
        <w:rPr>
          <w:sz w:val="24"/>
          <w:szCs w:val="24"/>
        </w:rPr>
        <w:br/>
        <w:t>дни открытых дверей, Дни и Недели здоровья физического и психического, и др.);</w:t>
      </w:r>
    </w:p>
    <w:p w:rsidR="00AC48AA" w:rsidRDefault="00AC48AA" w:rsidP="00AC48AA">
      <w:pPr>
        <w:pStyle w:val="4"/>
        <w:framePr w:w="9526" w:h="15571" w:hRule="exact" w:wrap="around" w:vAnchor="page" w:hAnchor="page" w:x="1271" w:y="730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E5119">
        <w:rPr>
          <w:sz w:val="24"/>
          <w:szCs w:val="24"/>
        </w:rPr>
        <w:t>Консультации, беседы с родителями по вопросам здоровьесбережения.</w:t>
      </w:r>
    </w:p>
    <w:p w:rsidR="00AC48AA" w:rsidRDefault="00AC48AA" w:rsidP="00AC48AA">
      <w:pPr>
        <w:pStyle w:val="4"/>
        <w:framePr w:w="9526" w:h="15571" w:hRule="exact" w:wrap="around" w:vAnchor="page" w:hAnchor="page" w:x="1271" w:y="730"/>
        <w:shd w:val="clear" w:color="auto" w:fill="auto"/>
        <w:tabs>
          <w:tab w:val="left" w:pos="715"/>
        </w:tabs>
        <w:spacing w:before="0" w:line="278" w:lineRule="exact"/>
        <w:ind w:firstLine="0"/>
        <w:jc w:val="both"/>
        <w:rPr>
          <w:sz w:val="24"/>
          <w:szCs w:val="24"/>
        </w:rPr>
      </w:pPr>
    </w:p>
    <w:p w:rsidR="00AC48AA" w:rsidRDefault="00AC48AA" w:rsidP="00AC48AA">
      <w:pPr>
        <w:pStyle w:val="4"/>
        <w:framePr w:w="9526" w:h="15571" w:hRule="exact" w:wrap="around" w:vAnchor="page" w:hAnchor="page" w:x="1271" w:y="730"/>
        <w:shd w:val="clear" w:color="auto" w:fill="auto"/>
        <w:tabs>
          <w:tab w:val="left" w:pos="715"/>
        </w:tabs>
        <w:spacing w:before="0" w:line="278" w:lineRule="exact"/>
        <w:ind w:firstLine="0"/>
        <w:jc w:val="both"/>
        <w:rPr>
          <w:sz w:val="24"/>
          <w:szCs w:val="24"/>
        </w:rPr>
      </w:pPr>
    </w:p>
    <w:p w:rsidR="00AC48AA" w:rsidRPr="00EE5119" w:rsidRDefault="00AC48AA" w:rsidP="00AC48AA">
      <w:pPr>
        <w:pStyle w:val="4"/>
        <w:framePr w:w="9526" w:h="15571" w:hRule="exact" w:wrap="around" w:vAnchor="page" w:hAnchor="page" w:x="1271" w:y="730"/>
        <w:shd w:val="clear" w:color="auto" w:fill="auto"/>
        <w:tabs>
          <w:tab w:val="left" w:pos="715"/>
        </w:tabs>
        <w:spacing w:before="0" w:line="278" w:lineRule="exact"/>
        <w:ind w:firstLine="0"/>
        <w:jc w:val="both"/>
        <w:rPr>
          <w:sz w:val="24"/>
          <w:szCs w:val="24"/>
        </w:rPr>
      </w:pPr>
    </w:p>
    <w:p w:rsidR="002A26A5" w:rsidRDefault="00306B6E">
      <w:r>
        <w:lastRenderedPageBreak/>
        <w:t xml:space="preserve">       </w:t>
      </w:r>
    </w:p>
    <w:sectPr w:rsidR="002A26A5" w:rsidSect="00AC48AA">
      <w:pgSz w:w="11905" w:h="16837"/>
      <w:pgMar w:top="0" w:right="0" w:bottom="568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59" w:rsidRDefault="005F6959">
      <w:r>
        <w:separator/>
      </w:r>
    </w:p>
  </w:endnote>
  <w:endnote w:type="continuationSeparator" w:id="1">
    <w:p w:rsidR="005F6959" w:rsidRDefault="005F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59" w:rsidRDefault="005F6959"/>
  </w:footnote>
  <w:footnote w:type="continuationSeparator" w:id="1">
    <w:p w:rsidR="005F6959" w:rsidRDefault="005F69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19D"/>
    <w:multiLevelType w:val="multilevel"/>
    <w:tmpl w:val="15E41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B0FB6"/>
    <w:multiLevelType w:val="multilevel"/>
    <w:tmpl w:val="FC0E5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26A5"/>
    <w:rsid w:val="002A26A5"/>
    <w:rsid w:val="00306B6E"/>
    <w:rsid w:val="00395494"/>
    <w:rsid w:val="003A41F0"/>
    <w:rsid w:val="003F107F"/>
    <w:rsid w:val="005F6959"/>
    <w:rsid w:val="006414A5"/>
    <w:rsid w:val="007A3A30"/>
    <w:rsid w:val="0085427F"/>
    <w:rsid w:val="009961B7"/>
    <w:rsid w:val="00AC48AA"/>
    <w:rsid w:val="00D75ECD"/>
    <w:rsid w:val="00D80F34"/>
    <w:rsid w:val="00EE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2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27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5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4"/>
    <w:rsid w:val="0085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</w:rPr>
  </w:style>
  <w:style w:type="character" w:customStyle="1" w:styleId="2">
    <w:name w:val="Заголовок №2_"/>
    <w:basedOn w:val="a0"/>
    <w:link w:val="20"/>
    <w:rsid w:val="0085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 + Не полужирный"/>
    <w:basedOn w:val="2"/>
    <w:rsid w:val="00854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</w:rPr>
  </w:style>
  <w:style w:type="character" w:customStyle="1" w:styleId="11">
    <w:name w:val="Основной текст1"/>
    <w:basedOn w:val="a4"/>
    <w:rsid w:val="0085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a5">
    <w:name w:val="Основной текст + Полужирный"/>
    <w:basedOn w:val="a4"/>
    <w:rsid w:val="00854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 + Полужирный"/>
    <w:basedOn w:val="a4"/>
    <w:rsid w:val="00854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Основной текст2"/>
    <w:basedOn w:val="a4"/>
    <w:rsid w:val="0085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single"/>
    </w:rPr>
  </w:style>
  <w:style w:type="character" w:customStyle="1" w:styleId="3">
    <w:name w:val="Основной текст3"/>
    <w:basedOn w:val="a4"/>
    <w:rsid w:val="0085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85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"/>
    <w:basedOn w:val="a4"/>
    <w:rsid w:val="0085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paragraph" w:customStyle="1" w:styleId="10">
    <w:name w:val="Заголовок №1"/>
    <w:basedOn w:val="a"/>
    <w:link w:val="1"/>
    <w:rsid w:val="0085427F"/>
    <w:pPr>
      <w:shd w:val="clear" w:color="auto" w:fill="FFFFFF"/>
      <w:spacing w:after="120" w:line="370" w:lineRule="exact"/>
      <w:ind w:firstLine="1280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">
    <w:name w:val="Основной текст4"/>
    <w:basedOn w:val="a"/>
    <w:link w:val="a4"/>
    <w:rsid w:val="0085427F"/>
    <w:pPr>
      <w:shd w:val="clear" w:color="auto" w:fill="FFFFFF"/>
      <w:spacing w:before="120" w:line="274" w:lineRule="exact"/>
      <w:ind w:hanging="420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20">
    <w:name w:val="Заголовок №2"/>
    <w:basedOn w:val="a"/>
    <w:link w:val="2"/>
    <w:rsid w:val="0085427F"/>
    <w:pPr>
      <w:shd w:val="clear" w:color="auto" w:fill="FFFFFF"/>
      <w:spacing w:before="240" w:line="274" w:lineRule="exact"/>
      <w:ind w:firstLine="36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Основной текст (2)"/>
    <w:basedOn w:val="a"/>
    <w:link w:val="23"/>
    <w:rsid w:val="0085427F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2018-02-18T06:27:00Z</cp:lastPrinted>
  <dcterms:created xsi:type="dcterms:W3CDTF">2001-12-31T22:11:00Z</dcterms:created>
  <dcterms:modified xsi:type="dcterms:W3CDTF">2001-12-31T22:11:00Z</dcterms:modified>
</cp:coreProperties>
</file>