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73" w:rsidRPr="00496A73" w:rsidRDefault="00496A73" w:rsidP="004738F3">
      <w:pPr>
        <w:spacing w:line="240" w:lineRule="atLeast"/>
        <w:rPr>
          <w:rFonts w:ascii="Arial" w:eastAsia="Times New Roman" w:hAnsi="Arial" w:cs="Arial"/>
          <w:color w:val="222222"/>
          <w:sz w:val="17"/>
          <w:szCs w:val="17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96A73" w:rsidRPr="00B10A4D" w:rsidTr="00B10A4D">
        <w:tc>
          <w:tcPr>
            <w:tcW w:w="9322" w:type="dxa"/>
            <w:hideMark/>
          </w:tcPr>
          <w:p w:rsidR="00496A73" w:rsidRPr="00B10A4D" w:rsidRDefault="00E16AA8" w:rsidP="004738F3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shd w:val="clear" w:color="auto" w:fill="FFFFCC"/>
              </w:rPr>
            </w:pPr>
            <w:r w:rsidRPr="00B10A4D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 xml:space="preserve">Муниципальное казенное </w:t>
            </w:r>
            <w:r w:rsidR="00496A73" w:rsidRPr="00B10A4D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 xml:space="preserve"> дошкольное образовател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ьное учреждение «Детский сад № 3</w:t>
            </w:r>
            <w:r w:rsidR="00496A73" w:rsidRPr="00B10A4D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»</w:t>
            </w:r>
            <w:r w:rsidR="004738F3" w:rsidRPr="00B10A4D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 xml:space="preserve">поселок Верхняя Кугульта </w:t>
            </w:r>
            <w:proofErr w:type="spellStart"/>
            <w:r w:rsidR="004738F3" w:rsidRPr="00B10A4D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Грачевского</w:t>
            </w:r>
            <w:proofErr w:type="spellEnd"/>
            <w:r w:rsidR="004738F3" w:rsidRPr="00B10A4D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 xml:space="preserve"> муниципального района Ставропольского края</w:t>
            </w:r>
          </w:p>
          <w:p w:rsidR="00496A73" w:rsidRPr="00B10A4D" w:rsidRDefault="004738F3" w:rsidP="00071079">
            <w:pPr>
              <w:spacing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B10A4D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(МКДОУ Детский сад3</w:t>
            </w:r>
            <w:r w:rsidR="00496A73" w:rsidRPr="00B10A4D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>)</w:t>
            </w:r>
          </w:p>
          <w:p w:rsidR="00496A73" w:rsidRPr="00B10A4D" w:rsidRDefault="00496A73" w:rsidP="004738F3">
            <w:pPr>
              <w:spacing w:before="480" w:after="1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4"/>
              </w:rPr>
            </w:pPr>
          </w:p>
          <w:tbl>
            <w:tblPr>
              <w:tblW w:w="1038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5"/>
              <w:gridCol w:w="190"/>
              <w:gridCol w:w="2803"/>
              <w:gridCol w:w="506"/>
              <w:gridCol w:w="3860"/>
            </w:tblGrid>
            <w:tr w:rsidR="00496A73" w:rsidRPr="00B10A4D" w:rsidTr="00B10A4D">
              <w:tc>
                <w:tcPr>
                  <w:tcW w:w="302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</w:rPr>
                    <w:t>СОГЛАСОВАНА</w:t>
                  </w:r>
                </w:p>
                <w:p w:rsidR="00E16AA8" w:rsidRPr="00B10A4D" w:rsidRDefault="00E16AA8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  <w:szCs w:val="16"/>
                    </w:rPr>
                    <w:t>Начальник отдела</w:t>
                  </w:r>
                  <w:r w:rsidR="00496A73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  <w:szCs w:val="16"/>
                    </w:rPr>
                    <w:t xml:space="preserve"> 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  <w:szCs w:val="16"/>
                    </w:rPr>
                    <w:t xml:space="preserve">образования администрации </w:t>
                  </w:r>
                  <w:proofErr w:type="spellStart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  <w:szCs w:val="16"/>
                    </w:rPr>
                    <w:t>Грачевского</w:t>
                  </w:r>
                  <w:proofErr w:type="spellEnd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  <w:szCs w:val="16"/>
                    </w:rPr>
                    <w:t xml:space="preserve"> муниципального района</w:t>
                  </w:r>
                </w:p>
                <w:p w:rsidR="00496A73" w:rsidRPr="00B10A4D" w:rsidRDefault="00E16AA8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  <w:szCs w:val="16"/>
                    </w:rPr>
                    <w:t>Ставропольского края</w:t>
                  </w:r>
                </w:p>
                <w:p w:rsidR="00496A73" w:rsidRPr="00B10A4D" w:rsidRDefault="00E16AA8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0"/>
                      <w:shd w:val="clear" w:color="auto" w:fill="FFFFCC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  <w:szCs w:val="16"/>
                      <w:shd w:val="clear" w:color="auto" w:fill="FFFFCC"/>
                    </w:rPr>
                    <w:t xml:space="preserve">                      </w:t>
                  </w:r>
                  <w:proofErr w:type="spellStart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  <w:szCs w:val="16"/>
                    </w:rPr>
                    <w:t>Е.В.Ореховская</w:t>
                  </w:r>
                  <w:proofErr w:type="spellEnd"/>
                </w:p>
                <w:p w:rsidR="00496A73" w:rsidRPr="00B10A4D" w:rsidRDefault="00496A73" w:rsidP="00496A73">
                  <w:pPr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  <w:szCs w:val="16"/>
                      <w:shd w:val="clear" w:color="auto" w:fill="FFFFCC"/>
                    </w:rPr>
                    <w:br/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09.01.2020</w:t>
                  </w:r>
                </w:p>
              </w:tc>
              <w:tc>
                <w:tcPr>
                  <w:tcW w:w="19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 </w:t>
                  </w:r>
                </w:p>
              </w:tc>
              <w:tc>
                <w:tcPr>
                  <w:tcW w:w="2803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</w:rPr>
                    <w:t>СОГЛАСОВАНА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4"/>
                      <w:shd w:val="clear" w:color="auto" w:fill="FFFFCC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Управляющим советом</w:t>
                  </w:r>
                </w:p>
                <w:p w:rsidR="00496A73" w:rsidRPr="00B10A4D" w:rsidRDefault="00496A73" w:rsidP="00496A73">
                  <w:pPr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  <w:szCs w:val="16"/>
                      <w:shd w:val="clear" w:color="auto" w:fill="FFFFCC"/>
                    </w:rPr>
                    <w:br/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М</w:t>
                  </w:r>
                  <w:r w:rsidR="00E16AA8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К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ДОУ Детский сад</w:t>
                  </w:r>
                  <w:r w:rsidR="00E16AA8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3</w:t>
                  </w:r>
                </w:p>
                <w:p w:rsidR="00496A73" w:rsidRPr="00B10A4D" w:rsidRDefault="00E16AA8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(протокол от 25.12.2019 № 2</w:t>
                  </w:r>
                  <w:r w:rsidR="00496A73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)</w:t>
                  </w:r>
                </w:p>
              </w:tc>
              <w:tc>
                <w:tcPr>
                  <w:tcW w:w="506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 </w:t>
                  </w:r>
                </w:p>
              </w:tc>
              <w:tc>
                <w:tcPr>
                  <w:tcW w:w="386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УТВЕРЖДЕНА</w:t>
                  </w:r>
                </w:p>
                <w:p w:rsidR="00496A73" w:rsidRPr="00B10A4D" w:rsidRDefault="00E16AA8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приказом МК</w:t>
                  </w:r>
                  <w:r w:rsidR="00496A73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ДОУ Детский сад 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3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от 09.01.2020 № </w:t>
                  </w:r>
                  <w:r w:rsidR="00E16AA8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27-пр</w:t>
                  </w:r>
                </w:p>
              </w:tc>
            </w:tr>
            <w:tr w:rsidR="00496A73" w:rsidRPr="00B10A4D" w:rsidTr="00B10A4D">
              <w:tc>
                <w:tcPr>
                  <w:tcW w:w="302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 </w:t>
                  </w:r>
                </w:p>
              </w:tc>
              <w:tc>
                <w:tcPr>
                  <w:tcW w:w="19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 </w:t>
                  </w:r>
                </w:p>
              </w:tc>
              <w:tc>
                <w:tcPr>
                  <w:tcW w:w="2803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 </w:t>
                  </w:r>
                </w:p>
              </w:tc>
              <w:tc>
                <w:tcPr>
                  <w:tcW w:w="506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 </w:t>
                  </w:r>
                </w:p>
              </w:tc>
              <w:tc>
                <w:tcPr>
                  <w:tcW w:w="386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 </w:t>
                  </w:r>
                </w:p>
              </w:tc>
            </w:tr>
          </w:tbl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 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 </w:t>
            </w:r>
          </w:p>
          <w:p w:rsidR="00B10A4D" w:rsidRDefault="00496A73" w:rsidP="00496A73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72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72"/>
              </w:rPr>
              <w:t>Программа развития </w:t>
            </w:r>
          </w:p>
          <w:p w:rsidR="00496A73" w:rsidRPr="00B10A4D" w:rsidRDefault="004738F3" w:rsidP="00496A73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iCs/>
                <w:sz w:val="56"/>
                <w:szCs w:val="24"/>
                <w:shd w:val="clear" w:color="auto" w:fill="FFFFCC"/>
              </w:rPr>
            </w:pPr>
            <w:r w:rsidRPr="00B10A4D">
              <w:rPr>
                <w:rFonts w:ascii="Times New Roman" w:eastAsia="Times New Roman" w:hAnsi="Times New Roman" w:cs="Times New Roman"/>
                <w:iCs/>
                <w:sz w:val="56"/>
              </w:rPr>
              <w:t>МК</w:t>
            </w:r>
            <w:r w:rsidR="00496A73" w:rsidRPr="00B10A4D">
              <w:rPr>
                <w:rFonts w:ascii="Times New Roman" w:eastAsia="Times New Roman" w:hAnsi="Times New Roman" w:cs="Times New Roman"/>
                <w:iCs/>
                <w:sz w:val="56"/>
              </w:rPr>
              <w:t xml:space="preserve">ДОУ Детский сад </w:t>
            </w:r>
            <w:r w:rsidRPr="00B10A4D">
              <w:rPr>
                <w:rFonts w:ascii="Times New Roman" w:eastAsia="Times New Roman" w:hAnsi="Times New Roman" w:cs="Times New Roman"/>
                <w:iCs/>
                <w:sz w:val="56"/>
              </w:rPr>
              <w:t>3</w:t>
            </w:r>
          </w:p>
          <w:p w:rsidR="00496A73" w:rsidRPr="00B10A4D" w:rsidRDefault="00496A73" w:rsidP="00B10A4D">
            <w:pPr>
              <w:spacing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 20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20</w:t>
            </w: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–20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23</w:t>
            </w: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годы</w:t>
            </w:r>
          </w:p>
          <w:p w:rsidR="00496A73" w:rsidRPr="00B10A4D" w:rsidRDefault="00496A73" w:rsidP="00496A73">
            <w:pPr>
              <w:spacing w:before="480" w:after="120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</w:rPr>
              <w:t> </w:t>
            </w:r>
          </w:p>
          <w:p w:rsidR="00496A73" w:rsidRPr="00B10A4D" w:rsidRDefault="00496A73" w:rsidP="00496A73">
            <w:pPr>
              <w:spacing w:before="480" w:after="120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</w:rPr>
              <w:t> 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 </w:t>
            </w:r>
          </w:p>
          <w:p w:rsidR="00496A73" w:rsidRPr="00B10A4D" w:rsidRDefault="004738F3" w:rsidP="00496A73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поселок Верхняя Кугульта</w:t>
            </w:r>
            <w:r w:rsidR="00496A73"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 </w:t>
            </w:r>
            <w:r w:rsidR="008D71C1">
              <w:rPr>
                <w:rFonts w:ascii="Times New Roman" w:eastAsia="Times New Roman" w:hAnsi="Times New Roman" w:cs="Times New Roman"/>
                <w:iCs/>
                <w:sz w:val="28"/>
              </w:rPr>
              <w:t>2020</w:t>
            </w:r>
            <w:r w:rsidR="00496A73" w:rsidRPr="00B10A4D">
              <w:rPr>
                <w:rFonts w:ascii="Times New Roman" w:eastAsia="Times New Roman" w:hAnsi="Times New Roman" w:cs="Times New Roman"/>
                <w:iCs/>
                <w:sz w:val="28"/>
              </w:rPr>
              <w:t> </w:t>
            </w:r>
            <w:r w:rsidR="00496A73"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год</w:t>
            </w:r>
          </w:p>
          <w:p w:rsidR="00496A73" w:rsidRPr="00B10A4D" w:rsidRDefault="00496A73" w:rsidP="00496A73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 </w:t>
            </w:r>
          </w:p>
          <w:p w:rsidR="00496A73" w:rsidRPr="00B10A4D" w:rsidRDefault="00496A73" w:rsidP="00496A73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 </w:t>
            </w:r>
          </w:p>
          <w:p w:rsidR="00496A73" w:rsidRPr="00B10A4D" w:rsidRDefault="00496A73" w:rsidP="00496A73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 </w:t>
            </w:r>
          </w:p>
          <w:p w:rsidR="00B10A4D" w:rsidRDefault="00B10A4D" w:rsidP="00496A73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496A73" w:rsidRPr="00B10A4D" w:rsidRDefault="00496A73" w:rsidP="00496A73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Паспорт программы развития </w:t>
            </w:r>
            <w:r w:rsidR="004738F3" w:rsidRPr="00B10A4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</w:rPr>
              <w:t>МК</w:t>
            </w:r>
            <w:r w:rsidRPr="00B10A4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</w:rPr>
              <w:t xml:space="preserve">ДОУ Детский сад </w:t>
            </w:r>
            <w:r w:rsidR="004738F3" w:rsidRPr="00B10A4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</w:rPr>
              <w:t>3</w:t>
            </w:r>
          </w:p>
          <w:p w:rsidR="00496A73" w:rsidRPr="00B10A4D" w:rsidRDefault="00496A73" w:rsidP="00B10A4D">
            <w:pPr>
              <w:spacing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  <w:br/>
            </w: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 20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20</w:t>
            </w: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–20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23</w:t>
            </w: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годы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73"/>
              <w:gridCol w:w="6982"/>
            </w:tblGrid>
            <w:tr w:rsidR="00496A73" w:rsidRPr="00B10A4D">
              <w:tc>
                <w:tcPr>
                  <w:tcW w:w="238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Наименование программы</w:t>
                  </w:r>
                </w:p>
              </w:tc>
              <w:tc>
                <w:tcPr>
                  <w:tcW w:w="578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738F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Программа развития </w:t>
                  </w:r>
                  <w:r w:rsidR="004738F3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МК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ДОУ Детский сад</w:t>
                  </w:r>
                  <w:r w:rsidR="004738F3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3 </w:t>
                  </w: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на 20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20</w:t>
                  </w: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–20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23 </w:t>
                  </w: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годы</w:t>
                  </w:r>
                </w:p>
              </w:tc>
            </w:tr>
            <w:tr w:rsidR="00496A73" w:rsidRPr="00B10A4D">
              <w:tc>
                <w:tcPr>
                  <w:tcW w:w="238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Разработчики программы</w:t>
                  </w:r>
                </w:p>
              </w:tc>
              <w:tc>
                <w:tcPr>
                  <w:tcW w:w="578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Рабочая группа в составе, утвержденном </w:t>
                  </w:r>
                  <w:r w:rsidR="004738F3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приказом МКДОУ Детский сад  3 от 28.07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.2019</w:t>
                  </w:r>
                  <w:r w:rsidR="004738F3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№78-пр</w:t>
                  </w:r>
                </w:p>
              </w:tc>
            </w:tr>
            <w:tr w:rsidR="00496A73" w:rsidRPr="00B10A4D">
              <w:tc>
                <w:tcPr>
                  <w:tcW w:w="238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Координаторы</w:t>
                  </w:r>
                </w:p>
              </w:tc>
              <w:tc>
                <w:tcPr>
                  <w:tcW w:w="578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1D598A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Ищенко Ирина Ивановна</w:t>
                  </w:r>
                  <w:r w:rsidR="00496A73"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, заведующий 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МК</w:t>
                  </w:r>
                  <w:r w:rsidR="00496A73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ДОУ Детский сад 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3</w:t>
                  </w:r>
                </w:p>
                <w:p w:rsidR="00496A73" w:rsidRPr="00B10A4D" w:rsidRDefault="001D598A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Чаленко Елена Сергеевна заместитель заведующего</w:t>
                  </w:r>
                  <w:r w:rsidR="00496A73"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 xml:space="preserve"> </w:t>
                  </w:r>
                </w:p>
              </w:tc>
            </w:tr>
            <w:tr w:rsidR="00496A73" w:rsidRPr="00B10A4D">
              <w:tc>
                <w:tcPr>
                  <w:tcW w:w="238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Исполнители программы</w:t>
                  </w:r>
                </w:p>
              </w:tc>
              <w:tc>
                <w:tcPr>
                  <w:tcW w:w="578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Работники </w:t>
                  </w:r>
                  <w:r w:rsidR="001D598A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МК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ДОУ Детский сад </w:t>
                  </w:r>
                  <w:r w:rsidR="001D598A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3</w:t>
                  </w:r>
                </w:p>
              </w:tc>
            </w:tr>
            <w:tr w:rsidR="00496A73" w:rsidRPr="00B10A4D">
              <w:tc>
                <w:tcPr>
                  <w:tcW w:w="238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Нормативно-правовая и методическая база для разработки программы</w:t>
                  </w:r>
                </w:p>
              </w:tc>
              <w:tc>
                <w:tcPr>
                  <w:tcW w:w="578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1.</w:t>
                  </w:r>
                  <w:hyperlink r:id="rId6" w:anchor="/document/99/902389617/" w:history="1">
                    <w:r w:rsidRPr="00B10A4D">
                      <w:rPr>
                        <w:rFonts w:ascii="Times New Roman" w:eastAsia="Times New Roman" w:hAnsi="Times New Roman" w:cs="Times New Roman"/>
                        <w:color w:val="028E2F"/>
                        <w:sz w:val="28"/>
                        <w:u w:val="single"/>
                      </w:rPr>
                      <w:t>Федеральный закон «Об образовании в Российской Федерации» от 29.12.2012 № 273-ФЗ</w:t>
                    </w:r>
                  </w:hyperlink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2. Стратегия развития воспитания в РФ на период до 2025 года, утвержденная </w:t>
                  </w:r>
                  <w:hyperlink r:id="rId7" w:anchor="/document/99/420277810/" w:history="1">
                    <w:r w:rsidRPr="00B10A4D">
                      <w:rPr>
                        <w:rFonts w:ascii="Times New Roman" w:eastAsia="Times New Roman" w:hAnsi="Times New Roman" w:cs="Times New Roman"/>
                        <w:color w:val="028E2F"/>
                        <w:sz w:val="28"/>
                        <w:u w:val="single"/>
                      </w:rPr>
                      <w:t>распоряжением Правительства РФ от 29.05.2015 № 996-р</w:t>
                    </w:r>
                  </w:hyperlink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3. Концепция развития дополнительного образования детей в РФ, утвержденная </w:t>
                  </w:r>
                  <w:hyperlink r:id="rId8" w:anchor="/document/99/420219217/" w:history="1">
                    <w:r w:rsidRPr="00B10A4D">
                      <w:rPr>
                        <w:rFonts w:ascii="Times New Roman" w:eastAsia="Times New Roman" w:hAnsi="Times New Roman" w:cs="Times New Roman"/>
                        <w:color w:val="028E2F"/>
                        <w:sz w:val="28"/>
                        <w:u w:val="single"/>
                      </w:rPr>
                      <w:t>распоряжением Правительства РФ от 04.09.2014 № 1726-р</w:t>
                    </w:r>
                  </w:hyperlink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4. </w:t>
                  </w:r>
                  <w:hyperlink r:id="rId9" w:anchor="/document/99/499023522/ZAP1JLI34S/" w:history="1">
                    <w:r w:rsidRPr="00B10A4D">
                      <w:rPr>
                        <w:rFonts w:ascii="Times New Roman" w:eastAsia="Times New Roman" w:hAnsi="Times New Roman" w:cs="Times New Roman"/>
                        <w:color w:val="028E2F"/>
                        <w:sz w:val="28"/>
                        <w:u w:val="single"/>
                      </w:rPr>
                      <w:t>СанПиН 2.4.1.3049-13</w:t>
                    </w:r>
                  </w:hyperlink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5. </w:t>
                  </w:r>
                  <w:hyperlink r:id="rId10" w:anchor="/document/99/499057887/ZAP27UE3DK/" w:history="1">
                    <w:r w:rsidRPr="00B10A4D">
                      <w:rPr>
                        <w:rFonts w:ascii="Times New Roman" w:eastAsia="Times New Roman" w:hAnsi="Times New Roman" w:cs="Times New Roman"/>
                        <w:color w:val="028E2F"/>
                        <w:sz w:val="28"/>
                        <w:u w:val="single"/>
                      </w:rPr>
                      <w:t>Федеральный государственный образовательный стандарт дошкольного образования</w:t>
                    </w:r>
                  </w:hyperlink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 xml:space="preserve">(ФГОС </w:t>
                  </w:r>
                  <w:proofErr w:type="gramStart"/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ДО</w:t>
                  </w:r>
                  <w:proofErr w:type="gramEnd"/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).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6.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 </w:t>
                  </w:r>
                  <w:hyperlink r:id="rId11" w:anchor="/document/99/499044346/" w:history="1">
                    <w:r w:rsidRPr="00B10A4D">
                      <w:rPr>
                        <w:rFonts w:ascii="Times New Roman" w:eastAsia="Times New Roman" w:hAnsi="Times New Roman" w:cs="Times New Roman"/>
                        <w:color w:val="028E2F"/>
                        <w:sz w:val="28"/>
                        <w:u w:val="single"/>
                      </w:rPr>
                      <w:t xml:space="preserve">приказом </w:t>
                    </w:r>
                    <w:proofErr w:type="spellStart"/>
                    <w:r w:rsidRPr="00B10A4D">
                      <w:rPr>
                        <w:rFonts w:ascii="Times New Roman" w:eastAsia="Times New Roman" w:hAnsi="Times New Roman" w:cs="Times New Roman"/>
                        <w:color w:val="028E2F"/>
                        <w:sz w:val="28"/>
                        <w:u w:val="single"/>
                      </w:rPr>
                      <w:t>Минобрнауки</w:t>
                    </w:r>
                    <w:proofErr w:type="spellEnd"/>
                    <w:r w:rsidRPr="00B10A4D">
                      <w:rPr>
                        <w:rFonts w:ascii="Times New Roman" w:eastAsia="Times New Roman" w:hAnsi="Times New Roman" w:cs="Times New Roman"/>
                        <w:color w:val="028E2F"/>
                        <w:sz w:val="28"/>
                        <w:u w:val="single"/>
                      </w:rPr>
                      <w:t xml:space="preserve"> России от 30.08.2013 № 1014</w:t>
                    </w:r>
                  </w:hyperlink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7. 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Государственная программа развития образования в </w:t>
                  </w:r>
                  <w:r w:rsidR="001D598A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Ставропольском крае и </w:t>
                  </w:r>
                  <w:proofErr w:type="spellStart"/>
                  <w:r w:rsidR="001D598A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Грачевском</w:t>
                  </w:r>
                  <w:proofErr w:type="spellEnd"/>
                  <w:r w:rsidR="001D598A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районе 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на 2015–2030 годы, утвержденная постановле</w:t>
                  </w:r>
                  <w:r w:rsidR="001D598A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нием администрации </w:t>
                  </w:r>
                  <w:r w:rsidRPr="00B10A4D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</w:rPr>
                    <w:t>14.09.2014 № 21-о.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8. </w:t>
                  </w:r>
                  <w:r w:rsidR="001D598A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Устав МК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ДОУ Детский сад </w:t>
                  </w:r>
                  <w:r w:rsidR="001D598A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3</w:t>
                  </w:r>
                </w:p>
              </w:tc>
            </w:tr>
            <w:tr w:rsidR="00496A73" w:rsidRPr="00B10A4D">
              <w:tc>
                <w:tcPr>
                  <w:tcW w:w="238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lastRenderedPageBreak/>
                    <w:t>Срок реализации программы развития</w:t>
                  </w:r>
                </w:p>
              </w:tc>
              <w:tc>
                <w:tcPr>
                  <w:tcW w:w="702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3</w:t>
                  </w: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 года (с 20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20</w:t>
                  </w: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 по 20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23</w:t>
                  </w: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 год)</w:t>
                  </w:r>
                </w:p>
              </w:tc>
            </w:tr>
            <w:tr w:rsidR="00496A73" w:rsidRPr="00B10A4D">
              <w:tc>
                <w:tcPr>
                  <w:tcW w:w="238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Основные этапы реализации программы развития</w:t>
                  </w:r>
                </w:p>
              </w:tc>
              <w:tc>
                <w:tcPr>
                  <w:tcW w:w="702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Первый этап: разработка документов, направленных на методическое, кадровое и информационное развитие образовательной организации, проведение промежуточного мониторинга реализации программы.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Второй этап: реализация мероприятий, направленных на достижение результатов программы, промежуточный мониторинг реализации мероприятий программы, коррекция программы.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Третий этап: итоговый мониторинг реализации мероприятий программы, анализ динамики результатов, выявление проблем и путей их решения, определение перспектив дальнейшего развития. Подведение итогов и постановка новых стратегических задач развития</w:t>
                  </w:r>
                </w:p>
              </w:tc>
            </w:tr>
            <w:tr w:rsidR="00496A73" w:rsidRPr="00B10A4D">
              <w:tc>
                <w:tcPr>
                  <w:tcW w:w="238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Цели программы развития</w:t>
                  </w:r>
                </w:p>
              </w:tc>
              <w:tc>
                <w:tcPr>
                  <w:tcW w:w="578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 xml:space="preserve">1. Повышение качества образовательных, </w:t>
                  </w:r>
                  <w:proofErr w:type="spellStart"/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здоровьеформирующих</w:t>
                  </w:r>
                  <w:proofErr w:type="spellEnd"/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 xml:space="preserve"> и коррекционных услуг в организации, с учётом возрастных и индивидуальных особенностей детей.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2. Модернизация системы управления образовательной, инновационной и финансово-экономической деятельностью организации.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3. Обеспечение доступности дошкольного образования, равных стартовых возможностей каждому ребёнку дошкольного возраста с учётом потребностей и возможностей социума.</w:t>
                  </w:r>
                </w:p>
              </w:tc>
            </w:tr>
            <w:tr w:rsidR="00496A73" w:rsidRPr="00B10A4D">
              <w:tc>
                <w:tcPr>
                  <w:tcW w:w="238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Задачи программы развития</w:t>
                  </w:r>
                </w:p>
              </w:tc>
              <w:tc>
                <w:tcPr>
                  <w:tcW w:w="578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1. Обеспечение преемственности основных образовательных программ дошкольного образования и начального образования.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2. Формирование предпосылок у детей к обучению в школе и осуществление преемственности дошкольного и начального обучения.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3. Повысить конкурентоспособность организации путём предоставления широкого спектра качественных образовательных, коррекционных и информационно-пространственных услуг, внедрение в практику работы организации новых форм дошкольного образования.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 xml:space="preserve">4. Обеспечить эффективное, результативное </w:t>
                  </w: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lastRenderedPageBreak/>
                    <w:t xml:space="preserve">функционирование и постоянный рост профессиональной компетентности стабильного коллектива в соответствии с требованиями ФГОС </w:t>
                  </w:r>
                  <w:proofErr w:type="gramStart"/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ДО</w:t>
                  </w:r>
                  <w:proofErr w:type="gramEnd"/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5. Оказание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6. Привести в соответствие с требованиями основной общеобразовательной программы дошкольного образования развивающую предметно-пространственную среду и материально-техническую базу организации.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7. Модернизировать систему управления образовательной организации.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8. Создание условий для полноценного сотрудничества с социальными партнерами для разностороннего развития воспитанников.</w:t>
                  </w:r>
                </w:p>
              </w:tc>
            </w:tr>
            <w:tr w:rsidR="00496A73" w:rsidRPr="00B10A4D">
              <w:tc>
                <w:tcPr>
                  <w:tcW w:w="238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lastRenderedPageBreak/>
                    <w:t>Ожидаемые результаты реализации программы</w:t>
                  </w:r>
                </w:p>
              </w:tc>
              <w:tc>
                <w:tcPr>
                  <w:tcW w:w="578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Высокая конкурентоспособность детского сада на рынке образовательных услуг, обеспечение равных стартовых возможностей дошкольников.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Расширение спектра дополнительных образовательных услуг для детей и их родителей.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Разработка программы психолого-педагогической поддержки семьи и повышения компетенции родителей в вопросах развития и образования, охраны и укрепления здоровья детей.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Высокий процент выпускников ДОУ, успешно прошедших адаптацию в первом классе школы.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 xml:space="preserve">Внедрение в педагогический процесс новых современных форм и технологий воспитания и обучения в соответствии с требованиями ФГОС </w:t>
                  </w:r>
                  <w:proofErr w:type="gramStart"/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ДО</w:t>
                  </w:r>
                  <w:proofErr w:type="gramEnd"/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 xml:space="preserve">Построение современной комфортной развивающей предметно-пространственной среды и обучающего пространства в соответствии с требованиями ФГОС </w:t>
                  </w:r>
                  <w:proofErr w:type="gramStart"/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ДО</w:t>
                  </w:r>
                  <w:proofErr w:type="gramEnd"/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 xml:space="preserve">Реализация инновационных технологий: информатизация процесса образования (использование коллекции Цифровых образовательных ресурсов (ЦОР) в процессе обучения и воспитания дошкольников, повышения профессиональной компетентности работников детского сада); участие коллектива </w:t>
                  </w: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lastRenderedPageBreak/>
                    <w:t>учреждения в разработке и реализации проектов разного уровня.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Оптимизация функционирования действующей экономической модели учреждения за счёт повышения эффективности использования бюджетных и в</w:t>
                  </w:r>
                  <w:r w:rsidR="00C27273"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небюджетных средств (рост</w:t>
                  </w: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 xml:space="preserve"> спонсорских и благотворительных поступлений в общем объёме финансовых поступлений). Улучшение материально-технической базы.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Снижение заболеваемости воспитанников, благодаря проектированию и реализации профилактической работы, коррекции нарушений в физическом развитии, приобщение детей к здоровому образу жизни и овладение ими разнообразными видами двигательной активности.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Стабильность медико-педагогического состава детского сада, обеспечение 100% укомплектованности штатов. Достижение такого уровня профессиональной компетентности персонала учреждения, который позволит осуществлять квалифицированное медико-педагогическое сопровождение каждого субъекта образовательного процесса.</w:t>
                  </w:r>
                </w:p>
              </w:tc>
            </w:tr>
            <w:tr w:rsidR="00496A73" w:rsidRPr="00B10A4D">
              <w:tc>
                <w:tcPr>
                  <w:tcW w:w="238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lastRenderedPageBreak/>
                    <w:t>Структура программы развития</w:t>
                  </w:r>
                </w:p>
              </w:tc>
              <w:tc>
                <w:tcPr>
                  <w:tcW w:w="578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Введение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Раздел I. Характеристика текущего состояния детского сада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Раздел II. Концепция развития детского сада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Раздел III. Ключевые ориентиры программы развития: миссия, цели, задачи, этапы реализации и ожидаемые результаты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Раздел IV. Мероприятия по реализации программы развития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Раздел V. Мониторинг реализации программы развития</w:t>
                  </w:r>
                </w:p>
              </w:tc>
            </w:tr>
            <w:tr w:rsidR="00496A73" w:rsidRPr="00B10A4D">
              <w:tc>
                <w:tcPr>
                  <w:tcW w:w="238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Порядок управления реализацией программы развития</w:t>
                  </w:r>
                </w:p>
              </w:tc>
              <w:tc>
                <w:tcPr>
                  <w:tcW w:w="578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Текущее управление программой осуществляется администрац</w:t>
                  </w:r>
                  <w:r w:rsidR="004B474E"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ией детского сада. Корректировка</w:t>
                  </w: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 xml:space="preserve"> программы проводится </w:t>
                  </w:r>
                  <w:r w:rsidR="00C27273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заведующим МК</w:t>
                  </w:r>
                  <w:r w:rsidR="004B474E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ДОУ Детский сад 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</w:t>
                  </w:r>
                  <w:r w:rsidR="00C27273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3</w:t>
                  </w:r>
                  <w:r w:rsidR="004B474E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и заместителем заведующего</w:t>
                  </w:r>
                </w:p>
              </w:tc>
            </w:tr>
            <w:tr w:rsidR="00496A73" w:rsidRPr="00B10A4D">
              <w:tc>
                <w:tcPr>
                  <w:tcW w:w="238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 xml:space="preserve">Порядок мониторинга </w:t>
                  </w: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lastRenderedPageBreak/>
                    <w:t>реализации программы развития</w:t>
                  </w:r>
                </w:p>
              </w:tc>
              <w:tc>
                <w:tcPr>
                  <w:tcW w:w="578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lastRenderedPageBreak/>
                    <w:t xml:space="preserve">Внутренний мониторинг осуществляется ежегодно в мае. Форма – аналитический отчет-справка о </w:t>
                  </w: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lastRenderedPageBreak/>
                    <w:t>результатах реализации программы развития. </w:t>
                  </w:r>
                  <w:r w:rsidRPr="00B10A4D">
                    <w:rPr>
                      <w:rFonts w:ascii="Times New Roman" w:eastAsia="Times New Roman" w:hAnsi="Times New Roman" w:cs="Times New Roman"/>
                      <w:sz w:val="28"/>
                    </w:rPr>
                    <w:t>Ответственный</w:t>
                  </w:r>
                </w:p>
                <w:p w:rsidR="00496A73" w:rsidRPr="00B10A4D" w:rsidRDefault="00496A73" w:rsidP="00496A73">
                  <w:pPr>
                    <w:spacing w:after="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 – </w:t>
                  </w:r>
                  <w:r w:rsidR="00C27273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заместитель заведующего МК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ДОУ Детский сад № </w:t>
                  </w:r>
                  <w:r w:rsidR="00C27273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3</w:t>
                  </w:r>
                </w:p>
              </w:tc>
            </w:tr>
            <w:tr w:rsidR="00496A73" w:rsidRPr="00B10A4D">
              <w:tc>
                <w:tcPr>
                  <w:tcW w:w="238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lastRenderedPageBreak/>
                    <w:t>Ресурсное обеспечение реализации программы развития</w:t>
                  </w:r>
                </w:p>
              </w:tc>
              <w:tc>
                <w:tcPr>
                  <w:tcW w:w="578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1. Кадровые ресурсы. На данный момент </w:t>
                  </w:r>
                  <w:r w:rsidR="009F0972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6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0%</w:t>
                  </w: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 педагогам присвоена первая квалификационная категория, </w:t>
                  </w:r>
                  <w:r w:rsidR="009F0972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2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0%</w:t>
                  </w: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 – высшая. На момент завершения программы доля педагогов с первой квалификационной категорией должна составить </w:t>
                  </w:r>
                  <w:r w:rsidR="009F0972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70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%</w:t>
                  </w: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 xml:space="preserve">, </w:t>
                  </w:r>
                  <w:proofErr w:type="gramStart"/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с</w:t>
                  </w:r>
                  <w:proofErr w:type="gramEnd"/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 xml:space="preserve"> высшей – </w:t>
                  </w:r>
                  <w:r w:rsidR="009F0972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30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%</w:t>
                  </w: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2. Материально-технические ресурсы. На данный момент образовательная организация полностью укомплектована для реализации образовательных программ дошкольного образования. На момент завершения программы развития детский сад должен создать материально-технические ресурсы для реализации программ дополнительного образования по следующим направлениям: физически-спортивное направление, конструирование и робототехника, народное творчество.</w:t>
                  </w:r>
                </w:p>
              </w:tc>
            </w:tr>
          </w:tbl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Механизмы реализации программы развития детского сада: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1. Выполнение требований ФГОС </w:t>
            </w:r>
            <w:proofErr w:type="gramStart"/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ДО</w:t>
            </w:r>
            <w:proofErr w:type="gramEnd"/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2. Повышение качества образовательных, </w:t>
            </w:r>
            <w:proofErr w:type="spellStart"/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здоровьеформирующих</w:t>
            </w:r>
            <w:proofErr w:type="spellEnd"/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 и коррекционных услуг в учреждении, с учетом возрастных и индивидуальных особенностей детей.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3. 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4. Модернизация системы управления образовательной, инновационной и финансово-экономической деятельностью образовательной организации.</w:t>
            </w:r>
          </w:p>
          <w:p w:rsidR="00496A73" w:rsidRPr="00B10A4D" w:rsidRDefault="00496A73" w:rsidP="00496A73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Введение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Используемые термины и сокращения.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Детский сад – </w:t>
            </w:r>
            <w:r w:rsidR="009F0972"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МКДОУ Детский сад № 3 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Программа – программа развития детского сада на 20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20</w:t>
            </w: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-20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23 </w:t>
            </w: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годы.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Настоящая Программа разработана на основании приоритетов образовательной политики, закрепленных в документах федерального, регионального и муниципального уровней. Программа представляет собой основной стратегический управленческий документ, регламентирующий и направляющий ход развития детского сада. В программе отражаются системные, целостные изменения в детском саду (инновационный режим), сопровождающиеся проектно-целевым управлением.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lastRenderedPageBreak/>
              <w:t>Основными функциями настоящей программы развития являются:</w:t>
            </w:r>
          </w:p>
          <w:p w:rsidR="00496A73" w:rsidRPr="00B10A4D" w:rsidRDefault="00496A73" w:rsidP="00496A73">
            <w:pPr>
              <w:numPr>
                <w:ilvl w:val="0"/>
                <w:numId w:val="2"/>
              </w:numPr>
              <w:spacing w:line="204" w:lineRule="atLeast"/>
              <w:ind w:left="216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организация и координация деятельности детского сада по достижению поставленных перед ним задач;</w:t>
            </w:r>
          </w:p>
          <w:p w:rsidR="00496A73" w:rsidRPr="00B10A4D" w:rsidRDefault="00496A73" w:rsidP="00496A73">
            <w:pPr>
              <w:numPr>
                <w:ilvl w:val="0"/>
                <w:numId w:val="2"/>
              </w:numPr>
              <w:spacing w:line="204" w:lineRule="atLeast"/>
              <w:ind w:left="216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определение ценностей и целей, на которые направлена программа;</w:t>
            </w:r>
          </w:p>
          <w:p w:rsidR="00496A73" w:rsidRPr="00B10A4D" w:rsidRDefault="00496A73" w:rsidP="00496A73">
            <w:pPr>
              <w:numPr>
                <w:ilvl w:val="0"/>
                <w:numId w:val="2"/>
              </w:numPr>
              <w:spacing w:line="204" w:lineRule="atLeast"/>
              <w:ind w:left="216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последовательная реализация мероприятий программы с использованием научно-обоснованных форм, методов и средств;</w:t>
            </w:r>
          </w:p>
          <w:p w:rsidR="00496A73" w:rsidRPr="00B10A4D" w:rsidRDefault="00496A73" w:rsidP="00496A73">
            <w:pPr>
              <w:numPr>
                <w:ilvl w:val="0"/>
                <w:numId w:val="2"/>
              </w:numPr>
              <w:spacing w:line="204" w:lineRule="atLeast"/>
              <w:ind w:left="216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выявление качественных изменений в образовательном процессе посредством контроля и мониторинга хода и результатов реализации программы развития;</w:t>
            </w:r>
          </w:p>
          <w:p w:rsidR="00496A73" w:rsidRPr="00B10A4D" w:rsidRDefault="00496A73" w:rsidP="00496A73">
            <w:pPr>
              <w:numPr>
                <w:ilvl w:val="0"/>
                <w:numId w:val="2"/>
              </w:numPr>
              <w:spacing w:line="204" w:lineRule="atLeast"/>
              <w:ind w:left="216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интеграция усилий всех участников образовательных отношений, действующих в интересах развития детского сада.</w:t>
            </w:r>
          </w:p>
          <w:p w:rsidR="00496A73" w:rsidRPr="00B10A4D" w:rsidRDefault="00496A73" w:rsidP="00496A73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Раздел I. Характеристика текущего состояния детского сада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Информационная справка.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Дата создания детского сада: </w:t>
            </w:r>
            <w:r w:rsidR="009F0972" w:rsidRPr="00B10A4D">
              <w:rPr>
                <w:rFonts w:ascii="Times New Roman" w:eastAsia="Times New Roman" w:hAnsi="Times New Roman" w:cs="Times New Roman"/>
                <w:iCs/>
                <w:sz w:val="28"/>
              </w:rPr>
              <w:t>июнь 1973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года (на основании постановл</w:t>
            </w:r>
            <w:r w:rsidR="009F0972"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ения администрации </w:t>
            </w:r>
            <w:r w:rsidR="004B474E" w:rsidRPr="00B10A4D">
              <w:rPr>
                <w:rFonts w:ascii="Times New Roman" w:eastAsia="Times New Roman" w:hAnsi="Times New Roman" w:cs="Times New Roman"/>
                <w:iCs/>
                <w:sz w:val="28"/>
              </w:rPr>
              <w:t>«О создании МКДОУ Детский сад № 3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от 01.03. 1995 № 519-по)</w:t>
            </w: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Правоустанавливающие документы детского сада.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Устав. Действующий устав детского сада  утвержден </w:t>
            </w:r>
            <w:r w:rsidR="004B474E"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 приказом отдела образования администрации </w:t>
            </w:r>
            <w:proofErr w:type="spellStart"/>
            <w:r w:rsidR="004B474E"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Грачевского</w:t>
            </w:r>
            <w:proofErr w:type="spellEnd"/>
            <w:r w:rsidR="004B474E"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 муниципального района Ставропольского края 07.03.2017г. №60-пр</w:t>
            </w:r>
            <w:r w:rsidR="004B474E" w:rsidRPr="00B10A4D">
              <w:rPr>
                <w:rFonts w:ascii="Times New Roman" w:eastAsia="Times New Roman" w:hAnsi="Times New Roman" w:cs="Times New Roman"/>
                <w:iCs/>
                <w:sz w:val="28"/>
              </w:rPr>
              <w:t>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Лицензия на осуществление образовательной деятельности – от </w:t>
            </w:r>
            <w:r w:rsidR="004B474E" w:rsidRPr="00B10A4D">
              <w:rPr>
                <w:rFonts w:ascii="Times New Roman" w:eastAsia="Times New Roman" w:hAnsi="Times New Roman" w:cs="Times New Roman"/>
                <w:iCs/>
                <w:sz w:val="28"/>
              </w:rPr>
              <w:t>28.07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.201</w:t>
            </w:r>
            <w:r w:rsidR="004B474E" w:rsidRPr="00B10A4D">
              <w:rPr>
                <w:rFonts w:ascii="Times New Roman" w:eastAsia="Times New Roman" w:hAnsi="Times New Roman" w:cs="Times New Roman"/>
                <w:iCs/>
                <w:sz w:val="28"/>
              </w:rPr>
              <w:t>7</w:t>
            </w: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, серия </w:t>
            </w:r>
            <w:r w:rsidR="004B474E" w:rsidRPr="00B10A4D">
              <w:rPr>
                <w:rFonts w:ascii="Times New Roman" w:eastAsia="Times New Roman" w:hAnsi="Times New Roman" w:cs="Times New Roman"/>
                <w:iCs/>
                <w:sz w:val="28"/>
              </w:rPr>
              <w:t>26ЛО1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 </w:t>
            </w: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№ 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000</w:t>
            </w:r>
            <w:r w:rsidR="004B474E" w:rsidRPr="00B10A4D">
              <w:rPr>
                <w:rFonts w:ascii="Times New Roman" w:eastAsia="Times New Roman" w:hAnsi="Times New Roman" w:cs="Times New Roman"/>
                <w:iCs/>
                <w:sz w:val="28"/>
              </w:rPr>
              <w:t>2152</w:t>
            </w: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, регистрационный номер </w:t>
            </w:r>
            <w:r w:rsidR="00EA1571" w:rsidRPr="00B10A4D">
              <w:rPr>
                <w:rFonts w:ascii="Times New Roman" w:eastAsia="Times New Roman" w:hAnsi="Times New Roman" w:cs="Times New Roman"/>
                <w:iCs/>
                <w:sz w:val="28"/>
              </w:rPr>
              <w:t>5898</w:t>
            </w: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. Лицензия бессрочная.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Свидетельство о внесении записи в ЕГРЮЛ. Основной государственный регистрационный номер: </w:t>
            </w:r>
            <w:r w:rsidR="001646D6" w:rsidRPr="00B10A4D">
              <w:rPr>
                <w:rFonts w:ascii="Times New Roman" w:eastAsia="Times New Roman" w:hAnsi="Times New Roman" w:cs="Times New Roman"/>
                <w:iCs/>
                <w:sz w:val="28"/>
              </w:rPr>
              <w:t>1022603026005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 </w:t>
            </w: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за государственным регистрационным номером </w:t>
            </w:r>
            <w:r w:rsidR="00EA1571" w:rsidRPr="00B10A4D">
              <w:rPr>
                <w:rFonts w:ascii="Times New Roman" w:eastAsia="Times New Roman" w:hAnsi="Times New Roman" w:cs="Times New Roman"/>
                <w:iCs/>
                <w:sz w:val="28"/>
              </w:rPr>
              <w:t>2172651135765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Свидетельство о регистрации в налоговом органе. </w:t>
            </w:r>
            <w:proofErr w:type="gramStart"/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Основной</w:t>
            </w:r>
            <w:proofErr w:type="gramEnd"/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 государственный регистрационный номер</w:t>
            </w:r>
            <w:r w:rsidR="001646D6" w:rsidRPr="00B10A4D">
              <w:rPr>
                <w:rFonts w:ascii="Times New Roman" w:eastAsia="Times New Roman" w:hAnsi="Times New Roman" w:cs="Times New Roman"/>
                <w:iCs/>
                <w:sz w:val="28"/>
              </w:rPr>
              <w:t>1022603026005 </w:t>
            </w: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 ИНН/КПП </w:t>
            </w:r>
            <w:r w:rsidR="001646D6"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2606007640/260601001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Контакты. </w:t>
            </w: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Адрес:</w:t>
            </w:r>
            <w:r w:rsidR="001646D6"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 356265 Ставропольский край. </w:t>
            </w:r>
            <w:proofErr w:type="spellStart"/>
            <w:r w:rsidR="001646D6"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Грачевский</w:t>
            </w:r>
            <w:proofErr w:type="spellEnd"/>
            <w:r w:rsidR="001646D6"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 район, поселок Верхняя Кугульта</w:t>
            </w:r>
            <w:proofErr w:type="gramStart"/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 </w:t>
            </w:r>
            <w:r w:rsidR="001646D6" w:rsidRPr="00B10A4D">
              <w:rPr>
                <w:rFonts w:ascii="Times New Roman" w:eastAsia="Times New Roman" w:hAnsi="Times New Roman" w:cs="Times New Roman"/>
                <w:iCs/>
                <w:sz w:val="28"/>
              </w:rPr>
              <w:t>,</w:t>
            </w:r>
            <w:proofErr w:type="gramEnd"/>
            <w:r w:rsidR="001646D6" w:rsidRPr="00B10A4D">
              <w:rPr>
                <w:rFonts w:ascii="Times New Roman" w:eastAsia="Times New Roman" w:hAnsi="Times New Roman" w:cs="Times New Roman"/>
                <w:iCs/>
                <w:sz w:val="28"/>
              </w:rPr>
              <w:t>улица Садовая,1. Телефон/ факс 8(86540)3-57-90  Электронный адрес:  detskii_sad3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@mail.ru</w:t>
            </w: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Условия обучения в детском саду.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Основной структурной единицей дошкольного образовательного учреждения является группа детей дошкольного возраста. 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В настоящее вре</w:t>
            </w:r>
            <w:r w:rsidR="001646D6"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мя в учреждении функционирует </w:t>
            </w:r>
            <w:r w:rsidR="001646D6" w:rsidRPr="00B10A4D">
              <w:rPr>
                <w:rFonts w:ascii="Times New Roman" w:eastAsia="Times New Roman" w:hAnsi="Times New Roman" w:cs="Times New Roman"/>
                <w:iCs/>
                <w:sz w:val="28"/>
                <w:lang w:val="en-US"/>
              </w:rPr>
              <w:t>6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групп, из них:</w:t>
            </w:r>
          </w:p>
          <w:p w:rsidR="00496A73" w:rsidRPr="00B10A4D" w:rsidRDefault="001646D6" w:rsidP="00496A73">
            <w:pPr>
              <w:numPr>
                <w:ilvl w:val="0"/>
                <w:numId w:val="3"/>
              </w:numPr>
              <w:spacing w:line="204" w:lineRule="atLeast"/>
              <w:ind w:left="216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1группа</w:t>
            </w:r>
            <w:r w:rsidR="00496A73"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для детей раннего возраста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</w:t>
            </w:r>
            <w:r w:rsidR="00EA1571"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Первая младшая группа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(1,5-3 года)</w:t>
            </w:r>
          </w:p>
          <w:p w:rsidR="00496A73" w:rsidRPr="00B10A4D" w:rsidRDefault="001646D6" w:rsidP="00496A73">
            <w:pPr>
              <w:numPr>
                <w:ilvl w:val="0"/>
                <w:numId w:val="3"/>
              </w:numPr>
              <w:spacing w:line="204" w:lineRule="atLeast"/>
              <w:ind w:left="216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5</w:t>
            </w:r>
            <w:r w:rsidR="00496A73"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групп для детей дошкольного возраста </w:t>
            </w:r>
            <w:proofErr w:type="gramStart"/>
            <w:r w:rsidR="00496A73" w:rsidRPr="00B10A4D">
              <w:rPr>
                <w:rFonts w:ascii="Times New Roman" w:eastAsia="Times New Roman" w:hAnsi="Times New Roman" w:cs="Times New Roman"/>
                <w:iCs/>
                <w:sz w:val="28"/>
              </w:rPr>
              <w:t>(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</w:t>
            </w:r>
            <w:proofErr w:type="gramEnd"/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3-7 лет)  Вторая младшая группа-1,средняя группа-1,старшая группа-1,подготовительная группа-2</w:t>
            </w:r>
            <w:r w:rsidR="00496A73" w:rsidRPr="00B10A4D">
              <w:rPr>
                <w:rFonts w:ascii="Times New Roman" w:eastAsia="Times New Roman" w:hAnsi="Times New Roman" w:cs="Times New Roman"/>
                <w:iCs/>
                <w:sz w:val="28"/>
              </w:rPr>
              <w:t>.</w:t>
            </w:r>
          </w:p>
          <w:p w:rsidR="00496A73" w:rsidRPr="00B10A4D" w:rsidRDefault="001646D6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Режим работы ДОУ: с 7.00 до 17</w:t>
            </w:r>
            <w:r w:rsidR="00496A73"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.00. Выходные дни: суббота, воскресенье, </w:t>
            </w:r>
            <w:r w:rsidR="00496A73" w:rsidRPr="00B10A4D">
              <w:rPr>
                <w:rFonts w:ascii="Times New Roman" w:eastAsia="Times New Roman" w:hAnsi="Times New Roman" w:cs="Times New Roman"/>
                <w:iCs/>
                <w:sz w:val="28"/>
              </w:rPr>
              <w:lastRenderedPageBreak/>
              <w:t>праздничные дни.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Материально-техническая база. 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Имеется кабинет заведующего, медицинский кабинет, изолятор,</w:t>
            </w:r>
            <w:r w:rsidR="001646D6"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процедурный кабинет</w:t>
            </w:r>
            <w:proofErr w:type="gramStart"/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</w:t>
            </w:r>
            <w:r w:rsidR="001646D6" w:rsidRPr="00B10A4D">
              <w:rPr>
                <w:rFonts w:ascii="Times New Roman" w:eastAsia="Times New Roman" w:hAnsi="Times New Roman" w:cs="Times New Roman"/>
                <w:iCs/>
                <w:sz w:val="28"/>
              </w:rPr>
              <w:t>,</w:t>
            </w:r>
            <w:proofErr w:type="gramEnd"/>
            <w:r w:rsidR="001646D6"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методический кабинет, кабин</w:t>
            </w:r>
            <w:r w:rsidR="001646D6" w:rsidRPr="00B10A4D">
              <w:rPr>
                <w:rFonts w:ascii="Times New Roman" w:eastAsia="Times New Roman" w:hAnsi="Times New Roman" w:cs="Times New Roman"/>
                <w:iCs/>
                <w:sz w:val="28"/>
              </w:rPr>
              <w:t>ет психолога, кабинет заместителя заведующего</w:t>
            </w:r>
            <w:r w:rsidR="0045476A" w:rsidRPr="00B10A4D">
              <w:rPr>
                <w:rFonts w:ascii="Times New Roman" w:eastAsia="Times New Roman" w:hAnsi="Times New Roman" w:cs="Times New Roman"/>
                <w:iCs/>
                <w:sz w:val="28"/>
              </w:rPr>
              <w:t>,</w:t>
            </w:r>
            <w:r w:rsidR="009801A0"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кабинет инструктора по физической культуре</w:t>
            </w:r>
            <w:r w:rsidR="0045476A"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</w:t>
            </w:r>
            <w:r w:rsidR="009801A0"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, 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физкультурный зал,</w:t>
            </w:r>
            <w:r w:rsidR="0045476A"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музыкальный зал, музей , кабинет по ПДД, гостиная, зал боевой славы,  пищеблок, 6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гр</w:t>
            </w:r>
            <w:r w:rsidR="0045476A"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упповых комнат, 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прачечная, подсобные кладовые</w:t>
            </w:r>
            <w:r w:rsidR="0045476A" w:rsidRPr="00B10A4D">
              <w:rPr>
                <w:rFonts w:ascii="Times New Roman" w:eastAsia="Times New Roman" w:hAnsi="Times New Roman" w:cs="Times New Roman"/>
                <w:iCs/>
                <w:sz w:val="28"/>
              </w:rPr>
              <w:t>, персональные комнаты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Помещение детского сада находится 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в отдельно стоящем типовом двухэтажном здании. </w:t>
            </w:r>
            <w:proofErr w:type="gramStart"/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Имеется собстве</w:t>
            </w:r>
            <w:r w:rsidR="0045476A"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нная территория для </w:t>
            </w:r>
            <w:r w:rsidR="009801A0" w:rsidRPr="00B10A4D">
              <w:rPr>
                <w:rFonts w:ascii="Times New Roman" w:eastAsia="Times New Roman" w:hAnsi="Times New Roman" w:cs="Times New Roman"/>
                <w:iCs/>
                <w:sz w:val="28"/>
              </w:rPr>
              <w:t>прогулок, 5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обустроенных прогулочных веранд, игровое и спортивное о</w:t>
            </w:r>
            <w:r w:rsidR="009801A0" w:rsidRPr="00B10A4D">
              <w:rPr>
                <w:rFonts w:ascii="Times New Roman" w:eastAsia="Times New Roman" w:hAnsi="Times New Roman" w:cs="Times New Roman"/>
                <w:iCs/>
                <w:sz w:val="28"/>
              </w:rPr>
              <w:t>борудование, песочницы, качели,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хорошее озеленение, </w:t>
            </w:r>
            <w:r w:rsidR="009801A0"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клумбы, розарий, альпийские горки, 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спортивная площадка</w:t>
            </w:r>
            <w:r w:rsidR="009801A0"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, футбольное поле</w:t>
            </w:r>
            <w:proofErr w:type="gramEnd"/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Основным направлением деятельности детского сада является реализация ООП </w:t>
            </w:r>
            <w:proofErr w:type="gramStart"/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ДО</w:t>
            </w:r>
            <w:proofErr w:type="gramEnd"/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 </w:t>
            </w:r>
            <w:proofErr w:type="gramStart"/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в</w:t>
            </w:r>
            <w:proofErr w:type="gramEnd"/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 группах общеобразовательного вида</w:t>
            </w:r>
            <w:r w:rsidR="0045476A"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  и физическое развитие детей.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Кадровая характеристика.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На момент написания программы развития общее количество педагогических работников – </w:t>
            </w:r>
            <w:r w:rsidR="0045476A" w:rsidRPr="00B10A4D">
              <w:rPr>
                <w:rFonts w:ascii="Times New Roman" w:eastAsia="Times New Roman" w:hAnsi="Times New Roman" w:cs="Times New Roman"/>
                <w:iCs/>
                <w:sz w:val="28"/>
              </w:rPr>
              <w:t>1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0 человек (заведующий детским садом</w:t>
            </w:r>
            <w:r w:rsidR="0045476A"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, заместитель заведующего , 9 воспитателей, 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1 инструктор по </w:t>
            </w:r>
            <w:r w:rsidR="0045476A" w:rsidRPr="00B10A4D">
              <w:rPr>
                <w:rFonts w:ascii="Times New Roman" w:eastAsia="Times New Roman" w:hAnsi="Times New Roman" w:cs="Times New Roman"/>
                <w:iCs/>
                <w:sz w:val="28"/>
              </w:rPr>
              <w:t>физической культуре,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1 педагог-психоло</w:t>
            </w:r>
            <w:proofErr w:type="gramStart"/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г</w:t>
            </w:r>
            <w:r w:rsidR="0045476A" w:rsidRPr="00B10A4D">
              <w:rPr>
                <w:rFonts w:ascii="Times New Roman" w:eastAsia="Times New Roman" w:hAnsi="Times New Roman" w:cs="Times New Roman"/>
                <w:iCs/>
                <w:sz w:val="28"/>
              </w:rPr>
              <w:t>(</w:t>
            </w:r>
            <w:proofErr w:type="gramEnd"/>
            <w:r w:rsidR="0045476A"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по совместительству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).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Работник с медицинским образованием – 1 человек</w:t>
            </w:r>
            <w:proofErr w:type="gramStart"/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.</w:t>
            </w:r>
            <w:proofErr w:type="gramEnd"/>
            <w:r w:rsidR="0045476A"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(</w:t>
            </w:r>
            <w:proofErr w:type="gramStart"/>
            <w:r w:rsidR="0045476A" w:rsidRPr="00B10A4D">
              <w:rPr>
                <w:rFonts w:ascii="Times New Roman" w:eastAsia="Times New Roman" w:hAnsi="Times New Roman" w:cs="Times New Roman"/>
                <w:iCs/>
                <w:sz w:val="28"/>
              </w:rPr>
              <w:t>м</w:t>
            </w:r>
            <w:proofErr w:type="gramEnd"/>
            <w:r w:rsidR="0045476A" w:rsidRPr="00B10A4D">
              <w:rPr>
                <w:rFonts w:ascii="Times New Roman" w:eastAsia="Times New Roman" w:hAnsi="Times New Roman" w:cs="Times New Roman"/>
                <w:iCs/>
                <w:sz w:val="28"/>
              </w:rPr>
              <w:t>едсестра вне штата)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Укомплектованность кадрами:</w:t>
            </w:r>
          </w:p>
          <w:p w:rsidR="00496A73" w:rsidRPr="00B10A4D" w:rsidRDefault="00496A73" w:rsidP="00496A73">
            <w:pPr>
              <w:numPr>
                <w:ilvl w:val="0"/>
                <w:numId w:val="4"/>
              </w:numPr>
              <w:spacing w:line="204" w:lineRule="atLeast"/>
              <w:ind w:left="216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воспитателями – на 100%;</w:t>
            </w:r>
          </w:p>
          <w:p w:rsidR="00496A73" w:rsidRPr="00B10A4D" w:rsidRDefault="0045476A" w:rsidP="00496A73">
            <w:pPr>
              <w:numPr>
                <w:ilvl w:val="0"/>
                <w:numId w:val="4"/>
              </w:numPr>
              <w:spacing w:line="204" w:lineRule="atLeast"/>
              <w:ind w:left="216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помощниками  воспитателей</w:t>
            </w:r>
            <w:r w:rsidR="00496A73" w:rsidRPr="00B10A4D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– на 100%;</w:t>
            </w:r>
          </w:p>
          <w:p w:rsidR="00496A73" w:rsidRPr="00B10A4D" w:rsidRDefault="00496A73" w:rsidP="00496A73">
            <w:pPr>
              <w:numPr>
                <w:ilvl w:val="0"/>
                <w:numId w:val="4"/>
              </w:numPr>
              <w:spacing w:line="204" w:lineRule="atLeast"/>
              <w:ind w:left="216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обслуживающим персоналом – 100%.</w:t>
            </w:r>
          </w:p>
          <w:p w:rsidR="0045476A" w:rsidRPr="00B10A4D" w:rsidRDefault="0045476A" w:rsidP="00496A73">
            <w:pPr>
              <w:numPr>
                <w:ilvl w:val="0"/>
                <w:numId w:val="4"/>
              </w:numPr>
              <w:spacing w:line="204" w:lineRule="atLeast"/>
              <w:ind w:left="216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В ДОУ нет музыкального руководителя в связи с отсутствием специалистов  в населенном пункте.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Сведения о работниках</w:t>
            </w:r>
          </w:p>
          <w:tbl>
            <w:tblPr>
              <w:tblW w:w="0" w:type="auto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2692"/>
              <w:gridCol w:w="2547"/>
            </w:tblGrid>
            <w:tr w:rsidR="00496A73" w:rsidRPr="00B10A4D">
              <w:tc>
                <w:tcPr>
                  <w:tcW w:w="2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Образование, кол-во работников</w:t>
                  </w:r>
                </w:p>
              </w:tc>
              <w:tc>
                <w:tcPr>
                  <w:tcW w:w="2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Наличие квалификационных категорий, кол-во работников</w:t>
                  </w:r>
                </w:p>
              </w:tc>
              <w:tc>
                <w:tcPr>
                  <w:tcW w:w="2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Стаж работы, кол-во работников</w:t>
                  </w:r>
                </w:p>
              </w:tc>
            </w:tr>
            <w:tr w:rsidR="00496A73" w:rsidRPr="00B10A4D">
              <w:tc>
                <w:tcPr>
                  <w:tcW w:w="2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96A73" w:rsidRPr="00B10A4D" w:rsidRDefault="0045476A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proofErr w:type="gramStart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Высшее</w:t>
                  </w:r>
                  <w:proofErr w:type="gramEnd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– 8 чел (8</w:t>
                  </w:r>
                  <w:r w:rsidR="00496A73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0%)</w:t>
                  </w:r>
                </w:p>
                <w:p w:rsidR="00496A73" w:rsidRPr="00B10A4D" w:rsidRDefault="0045476A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Среднее специальное –2 чел (2</w:t>
                  </w:r>
                  <w:r w:rsidR="00496A73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0%).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</w:p>
              </w:tc>
              <w:tc>
                <w:tcPr>
                  <w:tcW w:w="2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96A73" w:rsidRPr="00B10A4D" w:rsidRDefault="009D252C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proofErr w:type="gramStart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Высшая</w:t>
                  </w:r>
                  <w:proofErr w:type="gramEnd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– 2</w:t>
                  </w:r>
                  <w:r w:rsidR="00496A73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чел.</w:t>
                  </w:r>
                </w:p>
                <w:p w:rsidR="00496A73" w:rsidRPr="00B10A4D" w:rsidRDefault="009D252C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Первая – 6</w:t>
                  </w:r>
                  <w:r w:rsidR="00496A73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чел.</w:t>
                  </w:r>
                </w:p>
                <w:p w:rsidR="00496A73" w:rsidRPr="00B10A4D" w:rsidRDefault="009D252C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Соответствие занимаемой должности – 2</w:t>
                  </w:r>
                  <w:r w:rsidR="00496A73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чел.</w:t>
                  </w:r>
                </w:p>
              </w:tc>
              <w:tc>
                <w:tcPr>
                  <w:tcW w:w="2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96A73" w:rsidRPr="00B10A4D" w:rsidRDefault="009D252C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До 5 лет – 2 чел. (20</w:t>
                  </w:r>
                  <w:r w:rsidR="00496A73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%)</w:t>
                  </w:r>
                </w:p>
                <w:p w:rsidR="00496A73" w:rsidRPr="00B10A4D" w:rsidRDefault="009D252C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5 – 10 лет. – 5 чел. (50</w:t>
                  </w:r>
                  <w:r w:rsidR="00496A73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%)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Свыше 15 лет –</w:t>
                  </w:r>
                  <w:r w:rsidR="009D252C"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3 чел. (30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%)</w:t>
                  </w:r>
                </w:p>
              </w:tc>
            </w:tr>
          </w:tbl>
          <w:p w:rsidR="00B10A4D" w:rsidRDefault="00B10A4D" w:rsidP="00496A73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496A73" w:rsidRPr="00B10A4D" w:rsidRDefault="00496A73" w:rsidP="00496A73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Раздел II. Концепция развития детского сада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Актуальность разработки программы развития обусловлена модернизацией системы образования Российской Федерации, а именно выход новых нормативных документов, диктующих основные положения и нормы функционирования современного детского сада.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Ключевая идея развития детского сада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процесса: педагогов, воспитанников и их родителей (законных представителей).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Качественное внедрение ФГОС в образовательном процессе требует комплекса мероприятий по обновлению содержания и выбору технологий в образовательный процесс. Предстоит дальнейшая работа по перестроению сознания педагогов с учебно-дисциплинарной модели построения образовательного процесса и общения с детьми на модель личностно-ориентированную.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Существенные изменения в системе образования требуют изменений в квалификационном уровне педагогов. 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Основной вектор преобразований программы дошкольного образования, согласно требованиям ФГОС, направлен на ориентацию развития индивидуальных личностных ресурсов ребенка, его творческих способностей и ведущих психических качеств. Личностно-ориентированный подход в центр образовательной системы ставит личность ребёнка, обеспечение комфортных, бесконфликтных и безопасных условий ее развития, реализации ее природных потенциалов. Таким образом, прежняя исходная, приоритетная ориентация образования только на цели государства сменяется личностной ориентацией.</w:t>
            </w:r>
          </w:p>
          <w:p w:rsidR="00496A73" w:rsidRPr="00B10A4D" w:rsidRDefault="00496A73" w:rsidP="00496A73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Раздел III. Ключевые ориентиры Программы развития: миссия, цели, задачи, этапы реализации и ожидаемые результаты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Миссия детского сада </w:t>
            </w: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заключается в создании условий, обеспечивающих высокое качество результатов образовательного процесса по формированию ключевых компетенций дошкольников, опираясь на личностно-ориентированную модель взаимодействия взрослого и ребенка с учетом его психофизиологических особенностей и индивидуальных способностей.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Ключевые приоритеты развития детского сада до 20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23</w:t>
            </w: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года:</w:t>
            </w:r>
          </w:p>
          <w:p w:rsidR="00496A73" w:rsidRPr="00B10A4D" w:rsidRDefault="00496A73" w:rsidP="00496A73">
            <w:pPr>
              <w:numPr>
                <w:ilvl w:val="0"/>
                <w:numId w:val="5"/>
              </w:numPr>
              <w:spacing w:line="204" w:lineRule="atLeast"/>
              <w:ind w:left="216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эффективная реализация комплексной программы развития, воспитания и укрепления здоровья детей раннего и дошкольного возраста, </w:t>
            </w:r>
            <w:proofErr w:type="gramStart"/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обеспечивающую</w:t>
            </w:r>
            <w:proofErr w:type="gramEnd"/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 условия для развития способностей ребенка, приобщение его к основам здорового образа жизни, формирование базовых качеств </w:t>
            </w: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lastRenderedPageBreak/>
              <w:t>социально ориентированной личности, обогащенное физическое, познавательное, социальное, эстетическое и речевое развитие;</w:t>
            </w:r>
          </w:p>
          <w:p w:rsidR="00496A73" w:rsidRPr="00B10A4D" w:rsidRDefault="00496A73" w:rsidP="00496A73">
            <w:pPr>
              <w:numPr>
                <w:ilvl w:val="0"/>
                <w:numId w:val="5"/>
              </w:numPr>
              <w:spacing w:line="204" w:lineRule="atLeast"/>
              <w:ind w:left="216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 развитии детей;</w:t>
            </w:r>
          </w:p>
          <w:p w:rsidR="00496A73" w:rsidRPr="00B10A4D" w:rsidRDefault="00496A73" w:rsidP="00496A73">
            <w:pPr>
              <w:numPr>
                <w:ilvl w:val="0"/>
                <w:numId w:val="5"/>
              </w:numPr>
              <w:spacing w:line="204" w:lineRule="atLeast"/>
              <w:ind w:left="216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обеспечение преемственности дошкольного и начального общего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      </w:r>
          </w:p>
          <w:p w:rsidR="00496A73" w:rsidRPr="00B10A4D" w:rsidRDefault="00496A73" w:rsidP="00496A73">
            <w:pPr>
              <w:numPr>
                <w:ilvl w:val="0"/>
                <w:numId w:val="5"/>
              </w:numPr>
              <w:spacing w:line="204" w:lineRule="atLeast"/>
              <w:ind w:left="216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построение личностно-ориентированной системы образования и коррекционной помощи, </w:t>
            </w:r>
            <w:proofErr w:type="gramStart"/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характеризующуюся</w:t>
            </w:r>
            <w:proofErr w:type="gramEnd"/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 мобильностью, гибкостью, вариативностью, </w:t>
            </w:r>
            <w:proofErr w:type="spellStart"/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индивидуализированностью</w:t>
            </w:r>
            <w:proofErr w:type="spellEnd"/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 подходов;</w:t>
            </w:r>
          </w:p>
          <w:p w:rsidR="00496A73" w:rsidRPr="00B10A4D" w:rsidRDefault="00496A73" w:rsidP="00496A73">
            <w:pPr>
              <w:numPr>
                <w:ilvl w:val="0"/>
                <w:numId w:val="5"/>
              </w:numPr>
              <w:spacing w:line="204" w:lineRule="atLeast"/>
              <w:ind w:left="216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детского сада;</w:t>
            </w:r>
          </w:p>
          <w:p w:rsidR="00496A73" w:rsidRPr="00B10A4D" w:rsidRDefault="00496A73" w:rsidP="00496A73">
            <w:pPr>
              <w:numPr>
                <w:ilvl w:val="0"/>
                <w:numId w:val="5"/>
              </w:numPr>
              <w:spacing w:line="204" w:lineRule="atLeast"/>
              <w:ind w:left="216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создание системы поддержки способных и одаренных детей и педагогов через конкурсы разного уровня, проектную деятельность;</w:t>
            </w:r>
          </w:p>
          <w:p w:rsidR="00496A73" w:rsidRPr="00B10A4D" w:rsidRDefault="00496A73" w:rsidP="00496A73">
            <w:pPr>
              <w:numPr>
                <w:ilvl w:val="0"/>
                <w:numId w:val="5"/>
              </w:numPr>
              <w:spacing w:line="204" w:lineRule="atLeast"/>
              <w:ind w:left="216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усиление роли комплексного психолого-педагогического сопровождения всех субъектов образовательного процесса;</w:t>
            </w:r>
          </w:p>
          <w:p w:rsidR="00496A73" w:rsidRPr="00B10A4D" w:rsidRDefault="00496A73" w:rsidP="00496A73">
            <w:pPr>
              <w:numPr>
                <w:ilvl w:val="0"/>
                <w:numId w:val="5"/>
              </w:numPr>
              <w:spacing w:line="204" w:lineRule="atLeast"/>
              <w:ind w:left="216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повышение профессионального мастерства педагогов.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Целью программы является повышение конкурентных преимуществ детского сада в условиях быстро меняющейся экономико-правовой среды.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Указанная цель будет достигнута в процессе решения следующих задач:</w:t>
            </w:r>
          </w:p>
          <w:p w:rsidR="00496A73" w:rsidRPr="00B10A4D" w:rsidRDefault="00496A73" w:rsidP="00496A73">
            <w:pPr>
              <w:numPr>
                <w:ilvl w:val="0"/>
                <w:numId w:val="6"/>
              </w:numPr>
              <w:spacing w:line="204" w:lineRule="atLeast"/>
              <w:ind w:left="216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расширение спектра качественны</w:t>
            </w:r>
            <w:r w:rsidR="009D252C"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х образовательных, </w:t>
            </w: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 и информационно-консультативных услуг;</w:t>
            </w:r>
          </w:p>
          <w:p w:rsidR="00496A73" w:rsidRPr="00B10A4D" w:rsidRDefault="00496A73" w:rsidP="00496A73">
            <w:pPr>
              <w:numPr>
                <w:ilvl w:val="0"/>
                <w:numId w:val="6"/>
              </w:numPr>
              <w:spacing w:line="204" w:lineRule="atLeast"/>
              <w:ind w:left="216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внедрение в практику детского сада новых форм работы с воспитанниками;</w:t>
            </w:r>
          </w:p>
          <w:p w:rsidR="00496A73" w:rsidRPr="00B10A4D" w:rsidRDefault="00496A73" w:rsidP="00496A73">
            <w:pPr>
              <w:numPr>
                <w:ilvl w:val="0"/>
                <w:numId w:val="6"/>
              </w:numPr>
              <w:spacing w:line="204" w:lineRule="atLeast"/>
              <w:ind w:left="216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развитие сетевого взаимодействия;</w:t>
            </w:r>
          </w:p>
          <w:p w:rsidR="00496A73" w:rsidRPr="00B10A4D" w:rsidRDefault="00496A73" w:rsidP="00496A73">
            <w:pPr>
              <w:numPr>
                <w:ilvl w:val="0"/>
                <w:numId w:val="6"/>
              </w:numPr>
              <w:spacing w:line="204" w:lineRule="atLeast"/>
              <w:ind w:left="216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мониторинг процесса реализации ФГОС </w:t>
            </w:r>
            <w:proofErr w:type="gramStart"/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ДО</w:t>
            </w:r>
            <w:proofErr w:type="gramEnd"/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 в детском саду;</w:t>
            </w:r>
          </w:p>
          <w:p w:rsidR="00496A73" w:rsidRPr="00B10A4D" w:rsidRDefault="00496A73" w:rsidP="00496A73">
            <w:pPr>
              <w:numPr>
                <w:ilvl w:val="0"/>
                <w:numId w:val="6"/>
              </w:numPr>
              <w:spacing w:line="204" w:lineRule="atLeast"/>
              <w:ind w:left="216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повышение качества работы с одаренными детьми;</w:t>
            </w:r>
          </w:p>
          <w:p w:rsidR="00496A73" w:rsidRPr="00B10A4D" w:rsidRDefault="00496A73" w:rsidP="00496A73">
            <w:pPr>
              <w:numPr>
                <w:ilvl w:val="0"/>
                <w:numId w:val="6"/>
              </w:numPr>
              <w:spacing w:line="204" w:lineRule="atLeast"/>
              <w:ind w:left="216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реализация программы </w:t>
            </w:r>
            <w:proofErr w:type="spellStart"/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здоровьесбережения</w:t>
            </w:r>
            <w:proofErr w:type="spellEnd"/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 воспитанников.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Этапы реализации: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Первый этап реализации Программы развития: разработка документов, направленных на методическое, кадровое и информационное обеспечение развития детского сада, организацию промежуточного и итогового мониторинга реализации программы.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Второй этап реализации программы развития: реализация мероприятий, направленных на достижение результатов программы, промежуточный мониторинг реализации мероприятий программы, коррекция программы.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Третий этап реализации программы развития: 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развития.</w:t>
            </w:r>
          </w:p>
          <w:p w:rsidR="00496A73" w:rsidRPr="00B10A4D" w:rsidRDefault="00496A73" w:rsidP="00496A73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Раздел IV. Мероприятия по реализации программы развития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Мероприятия по организации </w:t>
            </w:r>
            <w:proofErr w:type="spellStart"/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здоровьесберегающей</w:t>
            </w:r>
            <w:proofErr w:type="spellEnd"/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и </w:t>
            </w:r>
            <w:proofErr w:type="spellStart"/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здоровьеформирующей</w:t>
            </w:r>
            <w:proofErr w:type="spellEnd"/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деятельности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Вызов среды. Проблема.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Все чаще в детский сад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 (высокий процент патологии опорно-двигательного аппарата среди детей), требующие повышенного внимания, консультаций специалистов.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Рост числа взрослых (родителей воспитанников) с низким уровнем культуры здоровья, проявляющих инертность в ведении здорового образа жизни.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Хотя физкультурно-оздоровительная и лечебно-профилактическая работа детского сада и ведутся в системе, но требуют серьезной коррекции мониторинга </w:t>
            </w:r>
            <w:proofErr w:type="spellStart"/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здоровьесберегающей</w:t>
            </w:r>
            <w:proofErr w:type="spellEnd"/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 и </w:t>
            </w:r>
            <w:proofErr w:type="spellStart"/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здоровьеформирующей</w:t>
            </w:r>
            <w:proofErr w:type="spellEnd"/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 деятельности детского сада и взаимодействия с социумом в вопросах поддержания и укрепления здоровья всех участников образовательного процесса.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. Недостаточный объем финансирования </w:t>
            </w:r>
            <w:r w:rsidR="00B177A1"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 не позволяет приобрести новое хорошее спортивное оборудование.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Перспективы развития.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Разработка программы психолого-педагогической поддержки семьи и повышения компетенции родителей в вопросах развития и образования, охраны и укрепления здоровья детей, организация</w:t>
            </w:r>
            <w:r w:rsidR="00B177A1"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 ЗОЖ инструктором по физической культуре</w:t>
            </w:r>
            <w:proofErr w:type="gramStart"/>
            <w:r w:rsidR="00B177A1"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 </w:t>
            </w: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,</w:t>
            </w:r>
            <w:proofErr w:type="gramEnd"/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 ведение инновационной деятельности учреждения в данном направлении. Это поможет, в конечном счете, добиться стабильной положительной динамики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Возможные риски.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Потенциальные потребители образовательных услуг могут недооценивать значимость физкультурно-оздоровительной работы дошкольников, предпочитая посещение дополнительных занятий художественно-эстетического и познавательного циклов.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Рост поступления в дошкольное образовательное учреждение детей с осложненными диагнозами, с подготовительной группой здоровья.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Мероприятия по периодам реализации программы</w:t>
            </w:r>
          </w:p>
          <w:tbl>
            <w:tblPr>
              <w:tblW w:w="0" w:type="auto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5"/>
            </w:tblGrid>
            <w:tr w:rsidR="00496A73" w:rsidRPr="00B10A4D">
              <w:tc>
                <w:tcPr>
                  <w:tcW w:w="254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</w:rPr>
                    <w:t>Первый этап (2020-2021 гг.)</w:t>
                  </w:r>
                </w:p>
              </w:tc>
              <w:tc>
                <w:tcPr>
                  <w:tcW w:w="284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</w:rPr>
                    <w:t>Второй этап (2021-2022 гг.)</w:t>
                  </w:r>
                </w:p>
              </w:tc>
              <w:tc>
                <w:tcPr>
                  <w:tcW w:w="28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</w:rPr>
                    <w:t>Третий этап (2022 – 2023 гг.)</w:t>
                  </w:r>
                </w:p>
              </w:tc>
            </w:tr>
            <w:tr w:rsidR="00496A73" w:rsidRPr="00B10A4D">
              <w:tc>
                <w:tcPr>
                  <w:tcW w:w="254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1. Мониторинг качества </w:t>
                  </w:r>
                  <w:proofErr w:type="spellStart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lastRenderedPageBreak/>
                    <w:t>здоровьесберегающей</w:t>
                  </w:r>
                  <w:proofErr w:type="spellEnd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и </w:t>
                  </w:r>
                  <w:proofErr w:type="spellStart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здоровьеформирующей</w:t>
                  </w:r>
                  <w:proofErr w:type="spellEnd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деятельности в учреждении.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2. Создание условий для оптимизации системы физкультурно-оздоровительной работы в детском саду.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3. Создание условий для осуществления в детском саду работы по профилактике заболеваний, пропаганде здорового образа жизни.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4. Совершенствование системы мониторинга качества </w:t>
                  </w:r>
                  <w:proofErr w:type="spellStart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здоровьесберегающей</w:t>
                  </w:r>
                  <w:proofErr w:type="spellEnd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и </w:t>
                  </w:r>
                  <w:proofErr w:type="spellStart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здоровьеформирующей</w:t>
                  </w:r>
                  <w:proofErr w:type="spellEnd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деятельности учреждения.</w:t>
                  </w:r>
                </w:p>
              </w:tc>
              <w:tc>
                <w:tcPr>
                  <w:tcW w:w="284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lastRenderedPageBreak/>
                    <w:t xml:space="preserve">1. Совершенствование структуры и внедрение 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lastRenderedPageBreak/>
                    <w:t>в практику детского сада программы по формированию культуры здорового и безопасного образа жизни детей дошкольного возраста и индивидуальной работы с детьми по поддержанию и укрепления здоровья детей раннего и дошкольного возраста.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2. Организация распространения положительного опыта по формированию культуры здорового и безопасного образа жизни, </w:t>
                  </w:r>
                  <w:proofErr w:type="spellStart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здоровьесберегающей</w:t>
                  </w:r>
                  <w:proofErr w:type="spellEnd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и </w:t>
                  </w:r>
                  <w:proofErr w:type="spellStart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здоровьеформирующей</w:t>
                  </w:r>
                  <w:proofErr w:type="spellEnd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деятельности учреждения и семей воспитанников.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3. Разработка и реализация комплексного плана профилактики возникновения у воспитанников вредных привычек, формирования у них культуры здоровья. Организация межведомственного взаимодействия в этом направлении.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4. Разработка совместных планов работы с учреждениями 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lastRenderedPageBreak/>
                    <w:t>здравоохранения.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5. Реализация системы мероприятий, направленных на укрепление здоровья, снижения заболеваемости работников детского сада.</w:t>
                  </w:r>
                </w:p>
              </w:tc>
              <w:tc>
                <w:tcPr>
                  <w:tcW w:w="289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lastRenderedPageBreak/>
                    <w:t xml:space="preserve">1. Комплексная оценка эффективности 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lastRenderedPageBreak/>
                    <w:t xml:space="preserve">формирования культуры здорового и безопасного образа жизни, </w:t>
                  </w:r>
                  <w:proofErr w:type="spellStart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здоровьесберегающей</w:t>
                  </w:r>
                  <w:proofErr w:type="spellEnd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и </w:t>
                  </w:r>
                  <w:proofErr w:type="spellStart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здоровьеформирующей</w:t>
                  </w:r>
                  <w:proofErr w:type="spellEnd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деятельности детского сада.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2. Транслирование опыта работы дошкольной организации в вопросах приобщения детей и взрослых к культуре здоровья через систематический выпуск буклетов и информационных листовок и их распространение.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3. Мониторинг эффективности работы по профилактике заболеваний и асоциального поведения среди выпускников детского сада, целесообразности работы по профилактике ценностей здорового образа жизни.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4. Разработка и реализация проектов по формированию культуры здоровья и безопасного образа жизни, </w:t>
                  </w:r>
                  <w:proofErr w:type="spellStart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здоровьесберегающей</w:t>
                  </w:r>
                  <w:proofErr w:type="spellEnd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и </w:t>
                  </w:r>
                  <w:proofErr w:type="spellStart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здоровьеформирующей</w:t>
                  </w:r>
                  <w:proofErr w:type="spellEnd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направленности.</w:t>
                  </w:r>
                </w:p>
              </w:tc>
            </w:tr>
          </w:tbl>
          <w:p w:rsidR="00496A73" w:rsidRPr="00B10A4D" w:rsidRDefault="00496A73" w:rsidP="00496A73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Мероприятия по улучшению кадрового состава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Вызов среды. Проблема.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Старение педагогических кадров. Несоответствие потребности родителей в высококвалифицированных педагогических кадрах для своих детей и постоянно снижающегося престижа педагогических профессий.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Обостряется проблема профессионального выгорания педагогических кадров.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Инертность, недостаточно высокий уровень аналитико-прогностических и проектировочных умений ряда педагогов не позволяет им достойно представить опыт своей работы.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Часть педагогов имеют потенциал к работе в инновационном режиме, они участвуют в работе временных творческих групп, участвуют в конкурсах профессионального мастерства, обобщают свой опыт работы, внедряют в образовательный процесс новинки педагогической науки и практики. Именно эти педагоги, готовые к повышению своей компетентности, аттестации на более высокую квалификационную категорию, смогут составить инновационный стержень учреждения и, как следствие, обеспечить максимально возможное качество образовательной услуги.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Возможные риски</w:t>
            </w: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Дальнейшее «старение» коллектива, отток квалифицированных кадров в связи с переходом к новым моделям дошкольного образования.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Мероприятия по периодам реализации программы</w:t>
            </w:r>
          </w:p>
          <w:tbl>
            <w:tblPr>
              <w:tblW w:w="0" w:type="auto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8"/>
              <w:gridCol w:w="2868"/>
              <w:gridCol w:w="2760"/>
            </w:tblGrid>
            <w:tr w:rsidR="00496A73" w:rsidRPr="00B10A4D">
              <w:tc>
                <w:tcPr>
                  <w:tcW w:w="262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</w:rPr>
                    <w:t>Первый этап (2020-2021 гг.)</w:t>
                  </w:r>
                </w:p>
              </w:tc>
              <w:tc>
                <w:tcPr>
                  <w:tcW w:w="28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</w:rPr>
                    <w:t>Второй этап (2021-2022 гг.)</w:t>
                  </w:r>
                </w:p>
              </w:tc>
              <w:tc>
                <w:tcPr>
                  <w:tcW w:w="276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</w:rPr>
                    <w:t>Третий этап (2022 – 2023 гг.)</w:t>
                  </w:r>
                </w:p>
              </w:tc>
            </w:tr>
            <w:tr w:rsidR="00496A73" w:rsidRPr="00B10A4D">
              <w:tc>
                <w:tcPr>
                  <w:tcW w:w="262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1. Анализ актуального состояния кадровой обстановки в учреждении.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2. Разработка 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lastRenderedPageBreak/>
                    <w:t xml:space="preserve">комплексного поэтапного плана по повышению профессиональной компетентности медико-педагогического и обслуживающего персонала в условиях реализации ФГОС </w:t>
                  </w:r>
                  <w:proofErr w:type="gramStart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ДО</w:t>
                  </w:r>
                  <w:proofErr w:type="gramEnd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3. Разработка стратегии повышения привлекательности учреждения для молодых специалистов.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4. Пересмотр содержания Правил внутреннего трудового распорядка, Коллективного договора детского сада.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5. Создание условий для составления портфолио каждого педагога образовательного учреждения, как формы обобщения опыта педагогической деятельности.</w:t>
                  </w:r>
                </w:p>
              </w:tc>
              <w:tc>
                <w:tcPr>
                  <w:tcW w:w="28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lastRenderedPageBreak/>
                    <w:t xml:space="preserve">1. Реализация плана мотивирования и стимулирования инновационной деятельности и проектной культуры 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lastRenderedPageBreak/>
                    <w:t>педагогов, профилактики профессионального выгорания, стремления к повышению своей квалификации.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2. Организация межведомственного взаимодействия, создание системы социального партнерства с организациями образования, культуры, здравоохранения города.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3. Обеспечение научно-методического сопровождения образовательного, оздоровительного и коррекционного процессов в рамках ФГОС ДО, осуществления исследовательской и проектной деятельности педагогов.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4. Осуществление комплекса социально-направленных мероприятий с целью создания положительной мотивации труда у сотрудников.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5. Осуществление </w:t>
                  </w:r>
                  <w:proofErr w:type="spellStart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портфолизации</w:t>
                  </w:r>
                  <w:proofErr w:type="spellEnd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достижений каждого педагога в 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lastRenderedPageBreak/>
                    <w:t xml:space="preserve">соответствии с ФГОС </w:t>
                  </w:r>
                  <w:proofErr w:type="gramStart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ДО</w:t>
                  </w:r>
                  <w:proofErr w:type="gramEnd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.</w:t>
                  </w:r>
                </w:p>
              </w:tc>
              <w:tc>
                <w:tcPr>
                  <w:tcW w:w="276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lastRenderedPageBreak/>
                    <w:t>1. Комплексная оценка эффективности введения профессионального стандарта педагога.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lastRenderedPageBreak/>
                    <w:t>2. Определение перспективных направлений деятельности детского сада по повышению профессионального уровня работников.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3. Выявление, обобщение и транслирование передового педагогического опыта на разных уровнях через конкурсы профессионального мастерства, участие в конференциях, публикации в СМИ, сайте детского сада, проектную деятельность и т.д.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4. Анализ эффективности мероприятий, направленных на социальную защищенность работников детского сада.</w:t>
                  </w:r>
                </w:p>
              </w:tc>
            </w:tr>
          </w:tbl>
          <w:p w:rsidR="00B177A1" w:rsidRPr="00B10A4D" w:rsidRDefault="00B177A1" w:rsidP="00496A73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496A73" w:rsidRPr="00B10A4D" w:rsidRDefault="00496A73" w:rsidP="00496A73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Мероприятия по материально-технической модернизации детского сада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Вызов среды. Проблема.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Связь детского сада со средствами массовой информации находится на недостаточном уровне. </w:t>
            </w:r>
            <w:proofErr w:type="spellStart"/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Неполностью</w:t>
            </w:r>
            <w:proofErr w:type="spellEnd"/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 организована рекламная кампания услуг, предоставляемых детским садом, редко используются возможности СМИ для транслирования передового педагогического опыта учреждения. Чаще всего реклама ограничивается информацией на родительском собрании или тематических стендах в группах. Из бесед с родителями, детей, поступающих в детский сад, выявлено, что информацию о детском саде они получили в основном от родственников и знакомых и только </w:t>
            </w:r>
            <w:r w:rsidRPr="00B10A4D">
              <w:rPr>
                <w:rFonts w:ascii="Times New Roman" w:eastAsia="Times New Roman" w:hAnsi="Times New Roman" w:cs="Times New Roman"/>
                <w:iCs/>
                <w:sz w:val="28"/>
              </w:rPr>
              <w:t>10%</w:t>
            </w: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 - с сайта образовательной организации.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Недостаточно используются возможности:</w:t>
            </w:r>
          </w:p>
          <w:p w:rsidR="00496A73" w:rsidRPr="00B10A4D" w:rsidRDefault="00496A73" w:rsidP="00496A73">
            <w:pPr>
              <w:numPr>
                <w:ilvl w:val="0"/>
                <w:numId w:val="7"/>
              </w:numPr>
              <w:spacing w:line="204" w:lineRule="atLeast"/>
              <w:ind w:left="216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СМИ (деятельность детского сада в последние годы практически не освещалась на телевидении, радио, в печатных средствах массовой информации),</w:t>
            </w:r>
          </w:p>
          <w:p w:rsidR="00496A73" w:rsidRPr="00B10A4D" w:rsidRDefault="00496A73" w:rsidP="00496A73">
            <w:pPr>
              <w:numPr>
                <w:ilvl w:val="0"/>
                <w:numId w:val="7"/>
              </w:numPr>
              <w:spacing w:line="204" w:lineRule="atLeast"/>
              <w:ind w:left="216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полиграфии (буклеты, календари, стенды и плакаты, отражающие жизнь детского сада не выпускались).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Перспективы развития.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Налаживание связей со СМИ будет способствовать повышению имиджа учреждения среди заинтересованного населения; обеспечит возможность для транслирования передового педагогического опыта работников детского сада в области дошкольного образования.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Использование ИКТ в образовательном процессе позволит перевести его на более высокий качественный уровень.</w:t>
            </w:r>
          </w:p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Мероприятия по периодам реализации программы</w:t>
            </w:r>
          </w:p>
          <w:tbl>
            <w:tblPr>
              <w:tblW w:w="0" w:type="auto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6"/>
              <w:gridCol w:w="2916"/>
              <w:gridCol w:w="2664"/>
            </w:tblGrid>
            <w:tr w:rsidR="00496A73" w:rsidRPr="00B10A4D">
              <w:tc>
                <w:tcPr>
                  <w:tcW w:w="2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</w:rPr>
                    <w:t>Первый этап (2020-2021 гг.)</w:t>
                  </w:r>
                </w:p>
              </w:tc>
              <w:tc>
                <w:tcPr>
                  <w:tcW w:w="29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</w:rPr>
                    <w:t>Второй этап (2021-2022 гг.)</w:t>
                  </w:r>
                </w:p>
              </w:tc>
              <w:tc>
                <w:tcPr>
                  <w:tcW w:w="266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</w:rPr>
                    <w:t>Третий этап (2022 – 2023 гг.)</w:t>
                  </w:r>
                </w:p>
              </w:tc>
            </w:tr>
            <w:tr w:rsidR="00496A73" w:rsidRPr="00B10A4D">
              <w:tc>
                <w:tcPr>
                  <w:tcW w:w="26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1. Создание системы условий, обеспечивающей всю полноту развития детской деятельности и личности ребенка, включающей ряд базовых 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lastRenderedPageBreak/>
                    <w:t>компонентов, необходимых для полноценного физического, эстетического, познавательного, речевого и социального развития детей.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2. Анализ степени удовлетворенности родителей качеством образовательных услуг, предоставляемых детским садом и повышение престижа дошкольного учреждения среди потенциальных потребителей образовательных услуг (в рамках социологического мониторинга):</w:t>
                  </w:r>
                </w:p>
                <w:p w:rsidR="00496A73" w:rsidRPr="00B10A4D" w:rsidRDefault="00496A73" w:rsidP="00496A73">
                  <w:pPr>
                    <w:numPr>
                      <w:ilvl w:val="0"/>
                      <w:numId w:val="8"/>
                    </w:numPr>
                    <w:spacing w:after="0" w:line="204" w:lineRule="atLeast"/>
                    <w:ind w:left="216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анкетирование;</w:t>
                  </w:r>
                </w:p>
                <w:p w:rsidR="00496A73" w:rsidRPr="00B10A4D" w:rsidRDefault="00496A73" w:rsidP="00496A73">
                  <w:pPr>
                    <w:numPr>
                      <w:ilvl w:val="0"/>
                      <w:numId w:val="8"/>
                    </w:numPr>
                    <w:spacing w:after="0" w:line="204" w:lineRule="atLeast"/>
                    <w:ind w:left="216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выпуск рекламных буклетов и информационных листовок;</w:t>
                  </w:r>
                </w:p>
                <w:p w:rsidR="00496A73" w:rsidRPr="00B10A4D" w:rsidRDefault="00496A73" w:rsidP="00496A73">
                  <w:pPr>
                    <w:numPr>
                      <w:ilvl w:val="0"/>
                      <w:numId w:val="8"/>
                    </w:numPr>
                    <w:spacing w:after="0" w:line="204" w:lineRule="atLeast"/>
                    <w:ind w:left="216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организация дней открытых дверей;</w:t>
                  </w:r>
                </w:p>
                <w:p w:rsidR="00496A73" w:rsidRPr="00B10A4D" w:rsidRDefault="00496A73" w:rsidP="00496A73">
                  <w:pPr>
                    <w:numPr>
                      <w:ilvl w:val="0"/>
                      <w:numId w:val="8"/>
                    </w:numPr>
                    <w:spacing w:after="0" w:line="204" w:lineRule="atLeast"/>
                    <w:ind w:left="216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проведение досуговых и информационно-просветительских мероприятий для родителей;</w:t>
                  </w:r>
                </w:p>
                <w:p w:rsidR="00496A73" w:rsidRPr="00B10A4D" w:rsidRDefault="00496A73" w:rsidP="00496A73">
                  <w:pPr>
                    <w:numPr>
                      <w:ilvl w:val="0"/>
                      <w:numId w:val="8"/>
                    </w:numPr>
                    <w:spacing w:after="0" w:line="204" w:lineRule="atLeast"/>
                    <w:ind w:left="216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трансляция передового опыта детского сада через СМИ, сеть 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lastRenderedPageBreak/>
                    <w:t>Интернет.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3. Организация межведомственного взаимодействия с целью повышения качества работы с родителями. Заключение договоров о сотрудничестве и планов взаимодействия с МБОУ Школа № 3, детской библиотекой и др. организациями.</w:t>
                  </w:r>
                </w:p>
              </w:tc>
              <w:tc>
                <w:tcPr>
                  <w:tcW w:w="29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lastRenderedPageBreak/>
                    <w:t>1. Работы по обновлению предметно-пространственной среды и материально-технической базы детского сада за счет различных источников финансирования.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lastRenderedPageBreak/>
                    <w:t xml:space="preserve">2. </w:t>
                  </w:r>
                  <w:proofErr w:type="gramStart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Дифференцированная</w:t>
                  </w:r>
                  <w:proofErr w:type="gramEnd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работы с семьями воспитанников и родителями, с детьми раннего и дошкольного возраста: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- по повышению педагогической и </w:t>
                  </w:r>
                  <w:proofErr w:type="spellStart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валеологической</w:t>
                  </w:r>
                  <w:proofErr w:type="spellEnd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культуры молодых родителей;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- повышение престижа детского сада среди заинтересованного населения при помощи досуговой деятельности.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3. Повышение престижа детского сада среди заинтересованного населения через налаживание связей со СМИ (публикации, репортажи), полиграфическими организациями (буклеты, листовки), сетью Интернет (совершенствование работы официального сайта организации), </w:t>
                  </w:r>
                  <w:proofErr w:type="spellStart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портфолизации</w:t>
                  </w:r>
                  <w:proofErr w:type="spellEnd"/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воспитанников и детского сада в целом.</w:t>
                  </w:r>
                </w:p>
              </w:tc>
              <w:tc>
                <w:tcPr>
                  <w:tcW w:w="266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lastRenderedPageBreak/>
                    <w:t>1. Анализ эффективности внедрения ресурсосберегающих технологий.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2. Мониторинг престижности дошкольной образовательной </w:t>
                  </w: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lastRenderedPageBreak/>
                    <w:t>организации среди родителей с детьми раннего и дошкольного возраста.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3. Комплексная оценка эффективности реализации программы психолого-педагогической поддержки семьи и повышения компетенции родителей в вопросах развития и обучения, охраны и укрепления здоровья детей.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4. Поддерживание положительного имиджа детского сада, обеспечение возможности для транслирования передового педагогического опыта работников детского сада в области дошкольного образования.</w:t>
                  </w:r>
                </w:p>
              </w:tc>
            </w:tr>
          </w:tbl>
          <w:p w:rsidR="00496A73" w:rsidRPr="00B10A4D" w:rsidRDefault="00496A73" w:rsidP="00496A73">
            <w:pPr>
              <w:spacing w:after="120" w:line="20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Раздел IV. Мониторинг реализации программы развития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1"/>
              <w:gridCol w:w="4292"/>
            </w:tblGrid>
            <w:tr w:rsidR="00496A73" w:rsidRPr="00B10A4D">
              <w:tc>
                <w:tcPr>
                  <w:tcW w:w="424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Ожидаемые результаты</w:t>
                  </w:r>
                </w:p>
              </w:tc>
              <w:tc>
                <w:tcPr>
                  <w:tcW w:w="429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</w:rPr>
                    <w:t>Критерии эффективности</w:t>
                  </w:r>
                </w:p>
              </w:tc>
            </w:tr>
            <w:tr w:rsidR="00496A73" w:rsidRPr="00B10A4D">
              <w:tc>
                <w:tcPr>
                  <w:tcW w:w="424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Улучшение качества предоставляемых образовательных услуг через обновление структуры и содержания образовательного процесса с учетом внедрения инновационных подходов</w:t>
                  </w:r>
                </w:p>
              </w:tc>
              <w:tc>
                <w:tcPr>
                  <w:tcW w:w="429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Устойчивая положительная динамика образовательных достижений воспитанников и состояния их здоровья. Рост удовлетворенности родителей учащихся качеством образовательных услуг по результатам анкетирования</w:t>
                  </w:r>
                </w:p>
              </w:tc>
            </w:tr>
            <w:tr w:rsidR="00496A73" w:rsidRPr="00B10A4D">
              <w:tc>
                <w:tcPr>
                  <w:tcW w:w="424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Повышение эффективности психолого-педагогической помощи детского сада</w:t>
                  </w:r>
                </w:p>
              </w:tc>
              <w:tc>
                <w:tcPr>
                  <w:tcW w:w="429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Стабильная положительная динамика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 xml:space="preserve">Интеграции детей с различным состоянием здоровья, уровнем развития, степенью </w:t>
                  </w:r>
                  <w:proofErr w:type="spellStart"/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адаптированности</w:t>
                  </w:r>
                  <w:proofErr w:type="spellEnd"/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 xml:space="preserve"> в условиях дифференцированных </w:t>
                  </w:r>
                  <w:proofErr w:type="spellStart"/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микрогрупп</w:t>
                  </w:r>
                  <w:proofErr w:type="spellEnd"/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 xml:space="preserve"> для достижения максимального качества образовательного </w:t>
                  </w: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lastRenderedPageBreak/>
                    <w:t>процесса.</w:t>
                  </w:r>
                </w:p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Создания целостной системы, в которой все этапы работы с ребенком, были бы взаимосвязаны.</w:t>
                  </w:r>
                </w:p>
              </w:tc>
            </w:tr>
            <w:tr w:rsidR="00496A73" w:rsidRPr="00B10A4D">
              <w:tc>
                <w:tcPr>
                  <w:tcW w:w="424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lastRenderedPageBreak/>
                    <w:t>Дальнейшая информатизация образовательного процесса и управления</w:t>
                  </w:r>
                </w:p>
              </w:tc>
              <w:tc>
                <w:tcPr>
                  <w:tcW w:w="429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 xml:space="preserve">Увеличение доли использования </w:t>
                  </w:r>
                  <w:proofErr w:type="gramStart"/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ИКТ-инструментов</w:t>
                  </w:r>
                  <w:proofErr w:type="gramEnd"/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 xml:space="preserve"> в образовательном процессе и администрировании</w:t>
                  </w:r>
                </w:p>
              </w:tc>
            </w:tr>
            <w:tr w:rsidR="00496A73" w:rsidRPr="00B10A4D">
              <w:tc>
                <w:tcPr>
                  <w:tcW w:w="424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Расширение перечня образовательных возможностей, социально-образовательных партнерств</w:t>
                  </w:r>
                </w:p>
              </w:tc>
              <w:tc>
                <w:tcPr>
                  <w:tcW w:w="429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Детский сад налаживает сетевое взаимодействие с другими организациями для образовательного и иных видов сотрудничества</w:t>
                  </w:r>
                </w:p>
              </w:tc>
            </w:tr>
            <w:tr w:rsidR="00496A73" w:rsidRPr="00B10A4D">
              <w:tc>
                <w:tcPr>
                  <w:tcW w:w="424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Повышение эффективности системы по работе с одаренными и талантливыми детьми</w:t>
                  </w:r>
                </w:p>
              </w:tc>
              <w:tc>
                <w:tcPr>
                  <w:tcW w:w="429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Повышение результативности по выявлению, поддержке и сопровождению одаренных детей и рост результативности интеллектуально-творческих достижений</w:t>
                  </w:r>
                </w:p>
              </w:tc>
            </w:tr>
            <w:tr w:rsidR="00496A73" w:rsidRPr="00B10A4D">
              <w:tc>
                <w:tcPr>
                  <w:tcW w:w="424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Модернизация образовательной среды: пополнение материально-технических ресурсов детского сада современным учебным компьютерным оборудованием и программным обеспечением</w:t>
                  </w:r>
                </w:p>
              </w:tc>
              <w:tc>
                <w:tcPr>
                  <w:tcW w:w="4292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96A73" w:rsidRPr="00B10A4D" w:rsidRDefault="00496A73" w:rsidP="00496A73">
                  <w:pPr>
                    <w:spacing w:after="120" w:line="204" w:lineRule="atLeast"/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</w:pPr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 xml:space="preserve">Увеличение доли современного учебного </w:t>
                  </w:r>
                  <w:proofErr w:type="gramStart"/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>ИКТ-оборудования</w:t>
                  </w:r>
                  <w:proofErr w:type="gramEnd"/>
                  <w:r w:rsidRPr="00B10A4D">
                    <w:rPr>
                      <w:rFonts w:ascii="Times New Roman" w:eastAsia="Times New Roman" w:hAnsi="Times New Roman" w:cs="Times New Roman"/>
                      <w:sz w:val="28"/>
                      <w:szCs w:val="16"/>
                    </w:rPr>
                    <w:t xml:space="preserve"> и программного обеспечения</w:t>
                  </w:r>
                </w:p>
              </w:tc>
            </w:tr>
          </w:tbl>
          <w:p w:rsidR="00496A73" w:rsidRPr="00B10A4D" w:rsidRDefault="00496A73" w:rsidP="00496A73">
            <w:pPr>
              <w:spacing w:after="120" w:line="204" w:lineRule="atLeast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B10A4D">
              <w:rPr>
                <w:rFonts w:ascii="Times New Roman" w:eastAsia="Times New Roman" w:hAnsi="Times New Roman" w:cs="Times New Roman"/>
                <w:sz w:val="28"/>
                <w:szCs w:val="16"/>
              </w:rPr>
              <w:t> </w:t>
            </w:r>
          </w:p>
        </w:tc>
      </w:tr>
    </w:tbl>
    <w:p w:rsidR="00570224" w:rsidRDefault="00570224"/>
    <w:sectPr w:rsidR="00570224" w:rsidSect="0057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5CA"/>
    <w:multiLevelType w:val="multilevel"/>
    <w:tmpl w:val="56B0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72F9F"/>
    <w:multiLevelType w:val="multilevel"/>
    <w:tmpl w:val="638C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9617C"/>
    <w:multiLevelType w:val="multilevel"/>
    <w:tmpl w:val="D676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97134"/>
    <w:multiLevelType w:val="multilevel"/>
    <w:tmpl w:val="3DCC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F3DA2"/>
    <w:multiLevelType w:val="multilevel"/>
    <w:tmpl w:val="42A0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32AA9"/>
    <w:multiLevelType w:val="multilevel"/>
    <w:tmpl w:val="C34E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A7570"/>
    <w:multiLevelType w:val="multilevel"/>
    <w:tmpl w:val="3AFC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744468"/>
    <w:multiLevelType w:val="multilevel"/>
    <w:tmpl w:val="F722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73"/>
    <w:rsid w:val="00071079"/>
    <w:rsid w:val="00071CA0"/>
    <w:rsid w:val="001646D6"/>
    <w:rsid w:val="001D598A"/>
    <w:rsid w:val="00251E28"/>
    <w:rsid w:val="0045476A"/>
    <w:rsid w:val="004738F3"/>
    <w:rsid w:val="00496A73"/>
    <w:rsid w:val="004B474E"/>
    <w:rsid w:val="00570224"/>
    <w:rsid w:val="008C2112"/>
    <w:rsid w:val="008D71C1"/>
    <w:rsid w:val="00936AC4"/>
    <w:rsid w:val="009801A0"/>
    <w:rsid w:val="009D252C"/>
    <w:rsid w:val="009F0972"/>
    <w:rsid w:val="00B10A4D"/>
    <w:rsid w:val="00B177A1"/>
    <w:rsid w:val="00C27273"/>
    <w:rsid w:val="00E16AA8"/>
    <w:rsid w:val="00E86D86"/>
    <w:rsid w:val="00EA1571"/>
    <w:rsid w:val="00FC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6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6A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-leadtext">
    <w:name w:val="doc-lead__text"/>
    <w:basedOn w:val="a"/>
    <w:rsid w:val="0049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ank-referencetitle">
    <w:name w:val="blank-reference__title"/>
    <w:basedOn w:val="a0"/>
    <w:rsid w:val="00496A73"/>
  </w:style>
  <w:style w:type="character" w:styleId="a3">
    <w:name w:val="Hyperlink"/>
    <w:basedOn w:val="a0"/>
    <w:uiPriority w:val="99"/>
    <w:semiHidden/>
    <w:unhideWhenUsed/>
    <w:rsid w:val="00496A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496A73"/>
  </w:style>
  <w:style w:type="character" w:styleId="a5">
    <w:name w:val="Strong"/>
    <w:basedOn w:val="a0"/>
    <w:uiPriority w:val="22"/>
    <w:qFormat/>
    <w:rsid w:val="00496A73"/>
    <w:rPr>
      <w:b/>
      <w:bCs/>
    </w:rPr>
  </w:style>
  <w:style w:type="character" w:customStyle="1" w:styleId="sfwc">
    <w:name w:val="sfwc"/>
    <w:basedOn w:val="a0"/>
    <w:rsid w:val="00496A73"/>
  </w:style>
  <w:style w:type="table" w:styleId="a6">
    <w:name w:val="Table Grid"/>
    <w:basedOn w:val="a1"/>
    <w:uiPriority w:val="59"/>
    <w:rsid w:val="00B1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6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6A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-leadtext">
    <w:name w:val="doc-lead__text"/>
    <w:basedOn w:val="a"/>
    <w:rsid w:val="0049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ank-referencetitle">
    <w:name w:val="blank-reference__title"/>
    <w:basedOn w:val="a0"/>
    <w:rsid w:val="00496A73"/>
  </w:style>
  <w:style w:type="character" w:styleId="a3">
    <w:name w:val="Hyperlink"/>
    <w:basedOn w:val="a0"/>
    <w:uiPriority w:val="99"/>
    <w:semiHidden/>
    <w:unhideWhenUsed/>
    <w:rsid w:val="00496A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496A73"/>
  </w:style>
  <w:style w:type="character" w:styleId="a5">
    <w:name w:val="Strong"/>
    <w:basedOn w:val="a0"/>
    <w:uiPriority w:val="22"/>
    <w:qFormat/>
    <w:rsid w:val="00496A73"/>
    <w:rPr>
      <w:b/>
      <w:bCs/>
    </w:rPr>
  </w:style>
  <w:style w:type="character" w:customStyle="1" w:styleId="sfwc">
    <w:name w:val="sfwc"/>
    <w:basedOn w:val="a0"/>
    <w:rsid w:val="00496A73"/>
  </w:style>
  <w:style w:type="table" w:styleId="a6">
    <w:name w:val="Table Grid"/>
    <w:basedOn w:val="a1"/>
    <w:uiPriority w:val="59"/>
    <w:rsid w:val="00B1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6476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9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4656</Words>
  <Characters>26542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</dc:creator>
  <cp:lastModifiedBy>1</cp:lastModifiedBy>
  <cp:revision>2</cp:revision>
  <cp:lastPrinted>2020-03-10T08:38:00Z</cp:lastPrinted>
  <dcterms:created xsi:type="dcterms:W3CDTF">2023-05-26T10:20:00Z</dcterms:created>
  <dcterms:modified xsi:type="dcterms:W3CDTF">2023-05-26T10:20:00Z</dcterms:modified>
</cp:coreProperties>
</file>