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7C" w:rsidRPr="0036357C" w:rsidRDefault="0036357C" w:rsidP="00363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16"/>
          <w:szCs w:val="16"/>
          <w:lang w:eastAsia="ru-RU"/>
        </w:rPr>
      </w:pPr>
      <w:r w:rsidRPr="0036357C">
        <w:rPr>
          <w:rFonts w:ascii="Georgia" w:eastAsia="Times New Roman" w:hAnsi="Georgia" w:cs="Tahoma"/>
          <w:b/>
          <w:bCs/>
          <w:color w:val="FF0000"/>
          <w:sz w:val="24"/>
          <w:szCs w:val="24"/>
          <w:lang w:eastAsia="ru-RU"/>
        </w:rPr>
        <w:t>МАТЕРИАЛЬНО-ТЕХНИЧЕСКАЯ ОБЕСПЕЧЕННОСТЬ И ОСНАЩЁННОСТЬ ОБРАЗОВАТЕЛЬНОГО ПРОЦЕССА</w:t>
      </w:r>
    </w:p>
    <w:p w:rsidR="0036357C" w:rsidRPr="0036357C" w:rsidRDefault="0036357C" w:rsidP="00363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16"/>
          <w:szCs w:val="16"/>
          <w:lang w:eastAsia="ru-RU"/>
        </w:rPr>
      </w:pPr>
      <w:r w:rsidRPr="0036357C">
        <w:rPr>
          <w:rFonts w:ascii="Tahoma" w:eastAsia="Times New Roman" w:hAnsi="Tahoma" w:cs="Tahoma"/>
          <w:color w:val="5E6D81"/>
          <w:sz w:val="16"/>
          <w:szCs w:val="16"/>
          <w:lang w:eastAsia="ru-RU"/>
        </w:rPr>
        <w:t> </w:t>
      </w:r>
    </w:p>
    <w:p w:rsidR="0036357C" w:rsidRPr="0036357C" w:rsidRDefault="0036357C" w:rsidP="00363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16"/>
          <w:szCs w:val="16"/>
          <w:lang w:eastAsia="ru-RU"/>
        </w:rPr>
      </w:pPr>
      <w:r w:rsidRPr="0036357C">
        <w:rPr>
          <w:rFonts w:ascii="Georgia" w:eastAsia="Times New Roman" w:hAnsi="Georgia" w:cs="Tahoma"/>
          <w:b/>
          <w:bCs/>
          <w:color w:val="5E6D81"/>
          <w:sz w:val="24"/>
          <w:szCs w:val="24"/>
          <w:lang w:eastAsia="ru-RU"/>
        </w:rPr>
        <w:t>ОСНОВНЫЕ ТЕХНИЧЕСКИЕ СВЕДЕНИЯ ОБ УЧРЕЖДЕНИИ, ХАРАКТЕРИСТИКА МАТЕРИАЛЬНОЙ БАЗЫ</w:t>
      </w:r>
    </w:p>
    <w:p w:rsidR="0036357C" w:rsidRPr="0036357C" w:rsidRDefault="0036357C" w:rsidP="00363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16"/>
          <w:szCs w:val="16"/>
          <w:lang w:eastAsia="ru-RU"/>
        </w:rPr>
      </w:pPr>
      <w:r w:rsidRPr="0036357C">
        <w:rPr>
          <w:rFonts w:ascii="Tahoma" w:eastAsia="Times New Roman" w:hAnsi="Tahoma" w:cs="Tahoma"/>
          <w:color w:val="5E6D81"/>
          <w:sz w:val="16"/>
          <w:szCs w:val="16"/>
          <w:lang w:eastAsia="ru-RU"/>
        </w:rPr>
        <w:t> </w:t>
      </w:r>
    </w:p>
    <w:tbl>
      <w:tblPr>
        <w:tblW w:w="770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2"/>
        <w:gridCol w:w="2114"/>
        <w:gridCol w:w="3508"/>
      </w:tblGrid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Объекты,  подвергающиеся анализу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lang w:eastAsia="ru-RU"/>
              </w:rPr>
              <w:t>Характеристика оснащения объектов</w:t>
            </w: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3</w:t>
            </w: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752" w:rsidRPr="00E73752" w:rsidRDefault="0036357C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Здание дет</w:t>
            </w:r>
            <w:r w:rsidR="00E73752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ского сада находится по адресу пос. Верхняя Кугульта, ул. Садовая,1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752" w:rsidRDefault="00E73752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Здание двухэтажное, автономное </w:t>
            </w:r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отопление, </w:t>
            </w:r>
            <w:proofErr w:type="gramStart"/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подведены</w:t>
            </w:r>
            <w:proofErr w:type="gramEnd"/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вода и канализация. Полностью оборудовано сантехническим оборудованием. Крыша здания требует капитального ремонта</w:t>
            </w:r>
          </w:p>
          <w:p w:rsidR="00E73752" w:rsidRPr="00E73752" w:rsidRDefault="00E73752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</w:p>
        </w:tc>
      </w:tr>
      <w:tr w:rsidR="0036357C" w:rsidRPr="0036357C" w:rsidTr="00DC079E">
        <w:trPr>
          <w:trHeight w:val="2544"/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E73752" w:rsidRDefault="00E73752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Находится на первом</w:t>
            </w:r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этаже и полностью </w:t>
            </w:r>
            <w:proofErr w:type="gramStart"/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оборудован</w:t>
            </w:r>
            <w:proofErr w:type="gramEnd"/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спортивным инвентарем, имеются тренажеры. Программные методические материалы соответствуют возрастным особенностям, учитывают состояние здоровья детей.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Имеются: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мячи резиновые - 19 </w:t>
            </w:r>
            <w:proofErr w:type="spellStart"/>
            <w:proofErr w:type="gram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обручи пластмассовые - 10 </w:t>
            </w:r>
            <w:proofErr w:type="spellStart"/>
            <w:proofErr w:type="gram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тренажер "Беговая дорожка" - 1 </w:t>
            </w:r>
            <w:proofErr w:type="spellStart"/>
            <w:proofErr w:type="gram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ортопедический массажный коврик - 2 </w:t>
            </w:r>
            <w:proofErr w:type="spellStart"/>
            <w:proofErr w:type="gram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6357C" w:rsidRDefault="0036357C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скакалка – 20 </w:t>
            </w:r>
            <w:proofErr w:type="spellStart"/>
            <w:proofErr w:type="gram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73752" w:rsidRPr="0036357C" w:rsidRDefault="00E73752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Default="0036357C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 xml:space="preserve"> </w:t>
            </w:r>
            <w:r w:rsidR="00E73752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К</w:t>
            </w: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абинет</w:t>
            </w:r>
          </w:p>
          <w:p w:rsidR="00E73752" w:rsidRPr="0036357C" w:rsidRDefault="00E73752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752" w:rsidRDefault="00E73752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Находится на первом</w:t>
            </w:r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этаже. Программно – методические материалы соответствуют возрастным </w:t>
            </w: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особенностям </w:t>
            </w:r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детей.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lastRenderedPageBreak/>
              <w:t>Имеются:</w:t>
            </w:r>
          </w:p>
          <w:p w:rsidR="0036357C" w:rsidRPr="0036357C" w:rsidRDefault="00E73752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Дидактические  игры</w:t>
            </w:r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кор</w:t>
            </w:r>
            <w:proofErr w:type="spellEnd"/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 рабочий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Столик детский – 3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Стулья детские – 5</w:t>
            </w:r>
          </w:p>
          <w:p w:rsidR="0036357C" w:rsidRDefault="0036357C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Шкаф книжный </w:t>
            </w:r>
            <w:r w:rsidR="00E73752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–</w:t>
            </w: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1</w:t>
            </w:r>
          </w:p>
          <w:p w:rsidR="00E73752" w:rsidRPr="0036357C" w:rsidRDefault="00E73752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Музыкальный зал находится на первом этаже здания и полностью оборудован.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Имеются: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пианино,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музыкальный центр,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оборудование (проектор, экран).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Программно – методические материалы соответствуют возрастным особенностям, учитывают индивидуальные особенности детей.</w:t>
            </w: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  <w:t> </w:t>
            </w:r>
          </w:p>
          <w:p w:rsidR="00DC079E" w:rsidRPr="0036357C" w:rsidRDefault="00DC079E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</w:p>
        </w:tc>
      </w:tr>
      <w:tr w:rsidR="0036357C" w:rsidRPr="0036357C" w:rsidTr="00DC079E">
        <w:trPr>
          <w:trHeight w:val="4632"/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Состоит из: кабинета медсестры, процедурного кабинета, изолятора. Оборудование кабинета медицинской сестры: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-ростомер металлический;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-весы;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-шкафы;</w:t>
            </w:r>
          </w:p>
          <w:p w:rsidR="0036357C" w:rsidRPr="0036357C" w:rsidRDefault="00DC079E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-облучатель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Дезар</w:t>
            </w:r>
            <w:proofErr w:type="spellEnd"/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кварцевый портативный;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-тонометр;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lastRenderedPageBreak/>
              <w:t>- холодильник;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-фонендоскоп;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-шпателя;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-термометры;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-шины;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-жгут резиновый;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-пузырь для льда;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-набор лекарственных средств, сформированных в аптечки:    </w:t>
            </w:r>
          </w:p>
          <w:p w:rsidR="0036357C" w:rsidRPr="0036357C" w:rsidRDefault="0036357C" w:rsidP="003635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первой медицинской помощи воспитанникам  ДОУ,</w:t>
            </w:r>
          </w:p>
          <w:p w:rsidR="0036357C" w:rsidRPr="00DC079E" w:rsidRDefault="0036357C" w:rsidP="003635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медицинские препараты для оказания неотложной помощи.</w:t>
            </w:r>
          </w:p>
          <w:p w:rsidR="00DC079E" w:rsidRPr="0036357C" w:rsidRDefault="00DC079E" w:rsidP="00DC079E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lastRenderedPageBreak/>
              <w:t>Пищеблок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Находится на первом этаже. </w:t>
            </w:r>
            <w:proofErr w:type="gram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инвентарем и посудой. 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Имеются:</w:t>
            </w:r>
          </w:p>
          <w:p w:rsidR="0036357C" w:rsidRDefault="0036357C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Холодильник – 4</w:t>
            </w:r>
          </w:p>
          <w:p w:rsidR="00DC079E" w:rsidRPr="0036357C" w:rsidRDefault="00DC079E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Морозильная камера-1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Мясорубка </w:t>
            </w: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эл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. – </w:t>
            </w:r>
            <w:r w:rsidR="00DC079E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1</w:t>
            </w:r>
          </w:p>
          <w:p w:rsidR="0036357C" w:rsidRDefault="0036357C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Шкаф навесной для сушки посуды – 1</w:t>
            </w:r>
          </w:p>
          <w:p w:rsidR="00DC079E" w:rsidRPr="0036357C" w:rsidRDefault="00DC079E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Столы -4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Плита </w:t>
            </w: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эл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.</w:t>
            </w:r>
            <w:proofErr w:type="gramStart"/>
            <w:r w:rsidR="00DC079E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C079E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духовой шкаф</w:t>
            </w: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Весы – 2</w:t>
            </w:r>
          </w:p>
          <w:p w:rsidR="0036357C" w:rsidRDefault="0036357C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электроводонагреватель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– 1</w:t>
            </w:r>
          </w:p>
          <w:p w:rsidR="00DC079E" w:rsidRPr="0036357C" w:rsidRDefault="00DC079E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Находится на первом этаже здания. Имеется: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lastRenderedPageBreak/>
              <w:t xml:space="preserve"> стиральная машинка – </w:t>
            </w:r>
            <w:r w:rsidR="00DC079E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утюг – 1</w:t>
            </w:r>
          </w:p>
          <w:p w:rsidR="0036357C" w:rsidRDefault="0036357C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электроводонагреватель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</w:t>
            </w:r>
            <w:r w:rsidR="00DC079E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–</w:t>
            </w: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1</w:t>
            </w:r>
          </w:p>
          <w:p w:rsidR="00DC079E" w:rsidRPr="0036357C" w:rsidRDefault="00DC079E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lastRenderedPageBreak/>
              <w:t>Участки для каждой группы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DC079E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На территории ДОУ оборудовано 6</w:t>
            </w:r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участков.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На всех участках имеются зеленые насаждения, </w:t>
            </w: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садово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–д</w:t>
            </w:r>
            <w:proofErr w:type="gram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екоративные конструкции, игровое оборудование (качели, горки, песочницы).</w:t>
            </w:r>
          </w:p>
          <w:p w:rsidR="0036357C" w:rsidRPr="0036357C" w:rsidRDefault="00DC079E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На пяти</w:t>
            </w:r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участках имеются павильоны для прогулок.</w:t>
            </w:r>
          </w:p>
          <w:p w:rsidR="0036357C" w:rsidRDefault="00DC079E" w:rsidP="00363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Необходимо установить павильон для прогулок на одном участке</w:t>
            </w:r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.</w:t>
            </w:r>
          </w:p>
          <w:p w:rsidR="00DC079E" w:rsidRPr="0036357C" w:rsidRDefault="00DC079E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DC079E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В детском саду 6</w:t>
            </w:r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групповых блоков. Все блоки оснащены столами, стульчиками, шкафами для игрушек и другим оборудованием согласно ростовым показателям; техническими средствами обучения (</w:t>
            </w:r>
            <w:proofErr w:type="spellStart"/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="0036357C"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проектор, интерактивная доска), мягкие игровые модули, сухие бассейны, оснащены игрушками, методическими пособиями.</w:t>
            </w: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Имеются: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 рабочий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Столик детский – 4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Стулья детские – 20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Шкаф книжный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Игровые пособия в наличии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Кровать детская – 20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lastRenderedPageBreak/>
              <w:t xml:space="preserve">Шкафчик для одежды 4-х </w:t>
            </w: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дверный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– 2</w:t>
            </w: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lastRenderedPageBreak/>
              <w:t>2 младшая группа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Имеются: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 рабочий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Столик детский – 5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Стулья детские – 23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Шкаф книжный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Игровые пособия в наличии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Кровать детская – 23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Шкафчик для одежды 4-х </w:t>
            </w: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дверный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- 3</w:t>
            </w: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Имеются: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 рабочий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Столик детский – 5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Стулья детские – 25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Шкаф книжный – 2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Игровые пособия в наличии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Театр – ширма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Пальчиковый театр - 1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Кровать детская – 25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Шкафчик для одежды 5-х </w:t>
            </w: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дверный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– 2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Доска школьная - 1</w:t>
            </w: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Имеются: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 рабочий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Столик детский – 4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lastRenderedPageBreak/>
              <w:t>Стулья детские – 22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Шкаф книжный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Игровые пособия в наличии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Кровать детская – 22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Шкафчик для одежды 5-х </w:t>
            </w: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дверный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– 2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Шкаф для полотенец (5 секций)- 4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Бассейн сухой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Шары для бассейна – 50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Экран настенный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Проектор - 1</w:t>
            </w:r>
          </w:p>
        </w:tc>
      </w:tr>
      <w:tr w:rsidR="0036357C" w:rsidRPr="0036357C" w:rsidTr="00DC079E">
        <w:trPr>
          <w:tblCellSpacing w:w="15" w:type="dxa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lastRenderedPageBreak/>
              <w:t>Подготовительная групп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а</w:t>
            </w:r>
            <w:r w:rsidR="00DC079E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Имеются: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 рабочий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Столик детский – 4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Стулья детские – 20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Шкаф книжный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Игровые пособия в наличии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Кровать детская – 20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Шкафчик для одежды 4-х </w:t>
            </w:r>
            <w:proofErr w:type="spellStart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дверный</w:t>
            </w:r>
            <w:proofErr w:type="spellEnd"/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– 2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Уголок живой природы – 1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Диван мягкий детский  - 1</w:t>
            </w:r>
          </w:p>
          <w:p w:rsidR="00345C1D" w:rsidRDefault="0036357C" w:rsidP="00345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Доска школьная </w:t>
            </w:r>
            <w:r w:rsidR="00345C1D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–</w:t>
            </w: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1</w:t>
            </w:r>
          </w:p>
          <w:p w:rsidR="00345C1D" w:rsidRPr="0036357C" w:rsidRDefault="00345C1D" w:rsidP="00345C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36357C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 xml:space="preserve"> Игровые пособия в наличии</w:t>
            </w:r>
          </w:p>
          <w:p w:rsidR="0036357C" w:rsidRPr="0036357C" w:rsidRDefault="0036357C" w:rsidP="003635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</w:p>
        </w:tc>
      </w:tr>
    </w:tbl>
    <w:p w:rsidR="00345C1D" w:rsidRDefault="00DC079E" w:rsidP="00DC07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E6D81"/>
          <w:sz w:val="24"/>
          <w:szCs w:val="24"/>
          <w:lang w:eastAsia="ru-RU"/>
        </w:rPr>
      </w:pPr>
      <w:r w:rsidRPr="0036357C">
        <w:rPr>
          <w:rFonts w:ascii="Times New Roman" w:eastAsia="Times New Roman" w:hAnsi="Times New Roman" w:cs="Times New Roman"/>
          <w:b/>
          <w:bCs/>
          <w:color w:val="5E6D81"/>
          <w:sz w:val="24"/>
          <w:szCs w:val="24"/>
          <w:lang w:eastAsia="ru-RU"/>
        </w:rPr>
        <w:t>Подготовительная</w:t>
      </w:r>
    </w:p>
    <w:p w:rsidR="00345C1D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E6D81"/>
          <w:sz w:val="24"/>
          <w:szCs w:val="24"/>
          <w:lang w:eastAsia="ru-RU"/>
        </w:rPr>
        <w:t xml:space="preserve">   группа №2                  </w:t>
      </w:r>
      <w:r w:rsidRPr="00345C1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</w:t>
      </w:r>
      <w:r w:rsidRPr="0036357C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Стол рабочий -1</w:t>
      </w:r>
    </w:p>
    <w:p w:rsidR="00345C1D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удовлетворительное</w:t>
      </w:r>
      <w:proofErr w:type="gramEnd"/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Стул -1</w:t>
      </w:r>
    </w:p>
    <w:p w:rsidR="00345C1D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lastRenderedPageBreak/>
        <w:t xml:space="preserve">                                                                             Кровать детская-24</w:t>
      </w:r>
    </w:p>
    <w:p w:rsidR="00345C1D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                                                               Шкаф книжный-1</w:t>
      </w:r>
    </w:p>
    <w:p w:rsidR="00345C1D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                                                              Детские стульчики-24</w:t>
      </w:r>
    </w:p>
    <w:p w:rsidR="00345C1D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                                                              Доска магнитная-1</w:t>
      </w:r>
    </w:p>
    <w:p w:rsidR="00345C1D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                                                               Мольберт-1</w:t>
      </w:r>
    </w:p>
    <w:p w:rsidR="00345C1D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                                                              Игровые пособия</w:t>
      </w:r>
    </w:p>
    <w:p w:rsidR="00DC698E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                                                              Шкафчик для одежды -5 </w:t>
      </w:r>
    </w:p>
    <w:p w:rsidR="00345C1D" w:rsidRDefault="00DC698E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                                                                </w:t>
      </w:r>
      <w:r w:rsidR="00345C1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–</w:t>
      </w:r>
      <w:proofErr w:type="spellStart"/>
      <w:r w:rsidR="00345C1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ти</w:t>
      </w:r>
      <w:proofErr w:type="spellEnd"/>
      <w:r w:rsidR="00345C1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</w:t>
      </w:r>
      <w:proofErr w:type="spellStart"/>
      <w:r w:rsidR="00345C1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>дверный</w:t>
      </w:r>
      <w:proofErr w:type="spellEnd"/>
      <w:r w:rsidR="00345C1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-5</w:t>
      </w:r>
      <w:r w:rsidR="00345C1D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</w:t>
      </w:r>
    </w:p>
    <w:p w:rsidR="00345C1D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45C1D" w:rsidRDefault="00345C1D" w:rsidP="00DC079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</w:t>
      </w:r>
    </w:p>
    <w:p w:rsidR="00345C1D" w:rsidRPr="0036357C" w:rsidRDefault="00345C1D" w:rsidP="00345C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t xml:space="preserve">                                  </w:t>
      </w:r>
    </w:p>
    <w:sectPr w:rsidR="00345C1D" w:rsidRPr="0036357C" w:rsidSect="006C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45"/>
    <w:multiLevelType w:val="multilevel"/>
    <w:tmpl w:val="B304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7C"/>
    <w:rsid w:val="00345C1D"/>
    <w:rsid w:val="0036357C"/>
    <w:rsid w:val="004047F8"/>
    <w:rsid w:val="006C280D"/>
    <w:rsid w:val="00C35660"/>
    <w:rsid w:val="00DC079E"/>
    <w:rsid w:val="00DC698E"/>
    <w:rsid w:val="00E73752"/>
    <w:rsid w:val="00F4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</dc:creator>
  <cp:lastModifiedBy>Ищенко</cp:lastModifiedBy>
  <cp:revision>2</cp:revision>
  <dcterms:created xsi:type="dcterms:W3CDTF">2020-10-31T11:41:00Z</dcterms:created>
  <dcterms:modified xsi:type="dcterms:W3CDTF">2020-10-31T11:41:00Z</dcterms:modified>
</cp:coreProperties>
</file>